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670"/>
        <w:gridCol w:w="664"/>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30B2D0F3"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A6747E">
              <w:rPr>
                <w:rFonts w:asciiTheme="minorHAnsi" w:eastAsia="Times New Roman" w:hAnsiTheme="minorHAnsi" w:cstheme="minorHAnsi"/>
                <w:color w:val="auto"/>
                <w:sz w:val="24"/>
                <w:szCs w:val="24"/>
              </w:rPr>
              <w:t>Monday 13 November</w:t>
            </w:r>
            <w:r w:rsidR="00E66D59">
              <w:rPr>
                <w:rFonts w:asciiTheme="minorHAnsi" w:eastAsia="Times New Roman" w:hAnsiTheme="minorHAnsi" w:cstheme="minorHAnsi"/>
                <w:color w:val="auto"/>
                <w:sz w:val="24"/>
                <w:szCs w:val="24"/>
              </w:rPr>
              <w:t xml:space="preserve"> 2023</w:t>
            </w:r>
            <w:r w:rsidR="008F10C7">
              <w:rPr>
                <w:rFonts w:asciiTheme="minorHAnsi" w:eastAsia="Times New Roman" w:hAnsiTheme="minorHAnsi" w:cstheme="minorHAnsi"/>
                <w:color w:val="auto"/>
                <w:sz w:val="24"/>
                <w:szCs w:val="24"/>
              </w:rPr>
              <w:t xml:space="preserve"> </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4E115268"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822C93">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Pr="00BF09DF" w:rsidRDefault="0091063B" w:rsidP="00421AF9">
            <w:pPr>
              <w:pStyle w:val="NoSpacing"/>
              <w:rPr>
                <w:rFonts w:asciiTheme="minorHAnsi" w:hAnsiTheme="minorHAnsi" w:cstheme="minorHAnsi"/>
              </w:rPr>
            </w:pPr>
            <w:r w:rsidRPr="00BF09DF">
              <w:rPr>
                <w:rFonts w:asciiTheme="minorHAnsi" w:hAnsiTheme="minorHAnsi" w:cstheme="minorHAnsi"/>
              </w:rPr>
              <w:t>Members:</w:t>
            </w:r>
          </w:p>
          <w:p w14:paraId="154EECA4" w14:textId="1591995F" w:rsidR="00421AF9" w:rsidRPr="00BF09DF" w:rsidRDefault="00421AF9"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Paul Walker</w:t>
            </w:r>
            <w:r w:rsidR="0041576F" w:rsidRPr="00BF09DF">
              <w:rPr>
                <w:rFonts w:asciiTheme="minorHAnsi" w:hAnsiTheme="minorHAnsi" w:cstheme="minorHAnsi"/>
              </w:rPr>
              <w:t xml:space="preserve"> (Convener)</w:t>
            </w:r>
          </w:p>
          <w:p w14:paraId="13B2A279" w14:textId="07A663CA" w:rsidR="00187E8C" w:rsidRPr="00BF09DF" w:rsidRDefault="00384791"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Ashleigh Dunn</w:t>
            </w:r>
            <w:r w:rsidR="004B55C9" w:rsidRPr="00BF09DF">
              <w:rPr>
                <w:rFonts w:asciiTheme="minorHAnsi" w:hAnsiTheme="minorHAnsi" w:cstheme="minorHAnsi"/>
              </w:rPr>
              <w:t xml:space="preserve"> </w:t>
            </w:r>
          </w:p>
          <w:p w14:paraId="54582600" w14:textId="1971B0A1" w:rsidR="003A686F" w:rsidRPr="00BF09DF" w:rsidRDefault="003A686F" w:rsidP="00421AF9">
            <w:pPr>
              <w:pStyle w:val="ListParagraph"/>
              <w:numPr>
                <w:ilvl w:val="0"/>
                <w:numId w:val="3"/>
              </w:numPr>
              <w:ind w:left="284" w:hanging="284"/>
              <w:rPr>
                <w:rFonts w:asciiTheme="minorHAnsi" w:hAnsiTheme="minorHAnsi" w:cstheme="minorHAnsi"/>
              </w:rPr>
            </w:pPr>
            <w:r w:rsidRPr="00BF09DF">
              <w:rPr>
                <w:rFonts w:asciiTheme="minorHAnsi" w:hAnsiTheme="minorHAnsi" w:cstheme="minorHAnsi"/>
              </w:rPr>
              <w:t>Suzanne Vestri</w:t>
            </w:r>
            <w:r w:rsidR="00607D8F" w:rsidRPr="00BF09DF">
              <w:rPr>
                <w:rFonts w:asciiTheme="minorHAnsi" w:hAnsiTheme="minorHAnsi" w:cstheme="minorHAnsi"/>
              </w:rPr>
              <w:t xml:space="preserve"> </w:t>
            </w:r>
          </w:p>
          <w:p w14:paraId="1AB49F94" w14:textId="29EE9AB4" w:rsidR="00591D96" w:rsidRDefault="00591D96" w:rsidP="00F872A0">
            <w:pPr>
              <w:pStyle w:val="ListParagraph"/>
              <w:numPr>
                <w:ilvl w:val="0"/>
                <w:numId w:val="3"/>
              </w:numPr>
              <w:ind w:left="284" w:hanging="284"/>
              <w:rPr>
                <w:rFonts w:asciiTheme="minorHAnsi" w:hAnsiTheme="minorHAnsi" w:cstheme="minorHAnsi"/>
              </w:rPr>
            </w:pPr>
            <w:r w:rsidRPr="00D55142">
              <w:rPr>
                <w:rFonts w:asciiTheme="minorHAnsi" w:hAnsiTheme="minorHAnsi" w:cstheme="minorHAnsi"/>
              </w:rPr>
              <w:t>Anne-Marie</w:t>
            </w:r>
            <w:r>
              <w:rPr>
                <w:rFonts w:asciiTheme="minorHAnsi" w:hAnsiTheme="minorHAnsi" w:cstheme="minorHAnsi"/>
              </w:rPr>
              <w:t xml:space="preserve"> O’Hara</w:t>
            </w:r>
          </w:p>
          <w:p w14:paraId="6FF754F2" w14:textId="5C805989" w:rsidR="0050083A" w:rsidRPr="00BF09DF" w:rsidRDefault="00CB22EC" w:rsidP="007523EB">
            <w:pPr>
              <w:pStyle w:val="ListParagraph"/>
              <w:numPr>
                <w:ilvl w:val="0"/>
                <w:numId w:val="3"/>
              </w:numPr>
              <w:ind w:left="284" w:hanging="284"/>
              <w:rPr>
                <w:rFonts w:asciiTheme="minorHAnsi" w:hAnsiTheme="minorHAnsi" w:cstheme="minorHAnsi"/>
              </w:rPr>
            </w:pPr>
            <w:r>
              <w:rPr>
                <w:rFonts w:asciiTheme="minorHAnsi" w:hAnsiTheme="minorHAnsi" w:cstheme="minorHAnsi"/>
              </w:rPr>
              <w:t>Helen Donaldson</w:t>
            </w:r>
          </w:p>
        </w:tc>
        <w:tc>
          <w:tcPr>
            <w:tcW w:w="6809" w:type="dxa"/>
            <w:gridSpan w:val="3"/>
            <w:tcBorders>
              <w:bottom w:val="single" w:sz="4" w:space="0" w:color="auto"/>
            </w:tcBorders>
            <w:shd w:val="clear" w:color="auto" w:fill="auto"/>
          </w:tcPr>
          <w:p w14:paraId="58CD0A2B" w14:textId="7FEFFB32" w:rsidR="00841401" w:rsidRPr="00BF09DF" w:rsidRDefault="00841401" w:rsidP="00421AF9">
            <w:pPr>
              <w:spacing w:after="0" w:line="240" w:lineRule="auto"/>
              <w:rPr>
                <w:rFonts w:asciiTheme="minorHAnsi" w:hAnsiTheme="minorHAnsi" w:cstheme="minorHAnsi"/>
              </w:rPr>
            </w:pPr>
            <w:r w:rsidRPr="00BF09DF">
              <w:rPr>
                <w:rFonts w:asciiTheme="minorHAnsi" w:hAnsiTheme="minorHAnsi" w:cstheme="minorHAnsi"/>
              </w:rPr>
              <w:t>Executive Team</w:t>
            </w:r>
            <w:r w:rsidR="009C4D92" w:rsidRPr="00BF09DF">
              <w:rPr>
                <w:rFonts w:asciiTheme="minorHAnsi" w:hAnsiTheme="minorHAnsi" w:cstheme="minorHAnsi"/>
              </w:rPr>
              <w:t xml:space="preserve"> Members</w:t>
            </w:r>
            <w:r w:rsidR="0091063B" w:rsidRPr="00BF09DF">
              <w:rPr>
                <w:rFonts w:asciiTheme="minorHAnsi" w:hAnsiTheme="minorHAnsi" w:cstheme="minorHAnsi"/>
              </w:rPr>
              <w:t>:</w:t>
            </w:r>
          </w:p>
          <w:p w14:paraId="3CA48E73" w14:textId="2BBE1FE5" w:rsidR="007D47FF" w:rsidRDefault="00CB22EC" w:rsidP="00B77836">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37DA4EB6" w14:textId="196FA37E" w:rsidR="008617BE" w:rsidRDefault="008617BE" w:rsidP="00B77836">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 Manager)</w:t>
            </w:r>
          </w:p>
          <w:p w14:paraId="1ECBD0A7" w14:textId="3CA8DD08" w:rsidR="00481E3A" w:rsidRPr="00BF58A6" w:rsidRDefault="00481E3A" w:rsidP="005D0BDE">
            <w:pPr>
              <w:pStyle w:val="ListParagraph"/>
              <w:spacing w:after="0" w:line="240" w:lineRule="auto"/>
              <w:ind w:left="321"/>
              <w:rPr>
                <w:rFonts w:asciiTheme="minorHAnsi" w:hAnsiTheme="minorHAnsi" w:cstheme="minorHAnsi"/>
              </w:rPr>
            </w:pPr>
          </w:p>
        </w:tc>
      </w:tr>
      <w:tr w:rsidR="00FC1D77" w:rsidRPr="009D3BD8" w14:paraId="2DC91566"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BF09DF" w:rsidRDefault="00FC1D77" w:rsidP="00421AF9">
            <w:pPr>
              <w:spacing w:after="0" w:line="240" w:lineRule="auto"/>
              <w:jc w:val="center"/>
              <w:rPr>
                <w:rFonts w:asciiTheme="minorHAnsi" w:hAnsiTheme="minorHAnsi" w:cstheme="minorHAnsi"/>
                <w:b/>
                <w:color w:val="FFFFFF"/>
              </w:rPr>
            </w:pPr>
            <w:r w:rsidRPr="00BF09DF">
              <w:rPr>
                <w:rFonts w:asciiTheme="minorHAnsi" w:hAnsiTheme="minorHAnsi" w:cstheme="minorHAnsi"/>
                <w:b/>
                <w:color w:val="FFFFFF"/>
              </w:rPr>
              <w:t>ITEM</w:t>
            </w:r>
          </w:p>
        </w:tc>
        <w:tc>
          <w:tcPr>
            <w:tcW w:w="8647"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BF09DF" w:rsidRDefault="00FC1D77" w:rsidP="00421AF9">
            <w:pPr>
              <w:spacing w:after="0" w:line="240" w:lineRule="auto"/>
              <w:rPr>
                <w:rFonts w:asciiTheme="minorHAnsi" w:hAnsiTheme="minorHAnsi" w:cstheme="minorHAnsi"/>
                <w:b/>
                <w:color w:val="FFFFFF"/>
              </w:rPr>
            </w:pPr>
            <w:r w:rsidRPr="00BF09DF">
              <w:rPr>
                <w:rFonts w:asciiTheme="minorHAnsi" w:hAnsiTheme="minorHAnsi" w:cstheme="minorHAnsi"/>
                <w:b/>
                <w:color w:val="FFFFFF"/>
              </w:rPr>
              <w:t>CONTENT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BF09DF" w:rsidRDefault="00421AF9" w:rsidP="00421AF9">
            <w:pPr>
              <w:spacing w:after="0" w:line="240" w:lineRule="auto"/>
              <w:rPr>
                <w:rFonts w:asciiTheme="minorHAnsi" w:hAnsiTheme="minorHAnsi" w:cstheme="minorHAnsi"/>
              </w:rPr>
            </w:pPr>
            <w:r w:rsidRPr="00BF09DF">
              <w:rPr>
                <w:rFonts w:asciiTheme="minorHAnsi" w:hAnsiTheme="minorHAnsi" w:cstheme="minorHAnsi"/>
                <w:b/>
              </w:rPr>
              <w:t>STANDING ITEMS</w:t>
            </w:r>
          </w:p>
        </w:tc>
      </w:tr>
      <w:tr w:rsidR="00FC1D77" w:rsidRPr="009D3BD8" w14:paraId="4EC3A165" w14:textId="77777777" w:rsidTr="0088005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BF09DF"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1843FE98" w:rsidR="00ED5BF7" w:rsidRPr="00BF09DF" w:rsidRDefault="00ED5BF7" w:rsidP="00421AF9">
            <w:pPr>
              <w:pStyle w:val="Heading3"/>
              <w:jc w:val="left"/>
              <w:rPr>
                <w:rFonts w:asciiTheme="minorHAnsi" w:hAnsiTheme="minorHAnsi" w:cstheme="minorHAnsi"/>
                <w:sz w:val="22"/>
                <w:szCs w:val="22"/>
              </w:rPr>
            </w:pPr>
            <w:r w:rsidRPr="00BF09DF">
              <w:rPr>
                <w:rFonts w:asciiTheme="minorHAnsi" w:hAnsiTheme="minorHAnsi" w:cstheme="minorHAnsi"/>
                <w:sz w:val="22"/>
                <w:szCs w:val="22"/>
              </w:rPr>
              <w:t>APOLOGIES</w:t>
            </w:r>
          </w:p>
          <w:p w14:paraId="17429D99" w14:textId="524FBFEE" w:rsidR="00EB37BB" w:rsidRDefault="00FF26E5"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Not applicable.</w:t>
            </w:r>
          </w:p>
          <w:p w14:paraId="4E6F991B" w14:textId="77777777" w:rsidR="00CF5AC1" w:rsidRPr="00CF5AC1" w:rsidRDefault="00CF5AC1" w:rsidP="00CF5AC1">
            <w:pPr>
              <w:spacing w:after="0" w:line="240" w:lineRule="auto"/>
            </w:pPr>
          </w:p>
          <w:p w14:paraId="0F1B21A5" w14:textId="77777777" w:rsidR="006D6845" w:rsidRPr="00BF09DF" w:rsidRDefault="00ED5BF7" w:rsidP="00421AF9">
            <w:pPr>
              <w:spacing w:after="0" w:line="240" w:lineRule="auto"/>
              <w:rPr>
                <w:rFonts w:asciiTheme="minorHAnsi" w:hAnsiTheme="minorHAnsi" w:cstheme="minorHAnsi"/>
              </w:rPr>
            </w:pPr>
            <w:r w:rsidRPr="00BF09DF">
              <w:rPr>
                <w:rFonts w:asciiTheme="minorHAnsi" w:hAnsiTheme="minorHAnsi" w:cstheme="minorHAnsi"/>
                <w:b/>
              </w:rPr>
              <w:t>DECLARATIONS OF INTEREST</w:t>
            </w:r>
            <w:r w:rsidR="00D000D8" w:rsidRPr="00BF09DF">
              <w:rPr>
                <w:rFonts w:asciiTheme="minorHAnsi" w:hAnsiTheme="minorHAnsi" w:cstheme="minorHAnsi"/>
                <w:b/>
              </w:rPr>
              <w:t xml:space="preserve"> </w:t>
            </w:r>
          </w:p>
          <w:p w14:paraId="35DC1169" w14:textId="4B7DCF10" w:rsidR="00FC4B84" w:rsidRDefault="007C03D8"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BF09DF" w:rsidRDefault="00A6031C" w:rsidP="00A01B95">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31855E6E" w:rsid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53D13249" w14:textId="2AED5231" w:rsidR="00285D57" w:rsidRDefault="0017528E" w:rsidP="00591D96">
            <w:pPr>
              <w:spacing w:after="0" w:line="240" w:lineRule="auto"/>
              <w:rPr>
                <w:rFonts w:asciiTheme="minorHAnsi" w:hAnsiTheme="minorHAnsi" w:cstheme="minorHAnsi"/>
              </w:rPr>
            </w:pPr>
            <w:r>
              <w:rPr>
                <w:rFonts w:asciiTheme="minorHAnsi" w:hAnsiTheme="minorHAnsi" w:cstheme="minorHAnsi"/>
              </w:rPr>
              <w:t xml:space="preserve">Members noted </w:t>
            </w:r>
            <w:r w:rsidR="00591D96" w:rsidRPr="00591D96">
              <w:rPr>
                <w:rFonts w:asciiTheme="minorHAnsi" w:hAnsiTheme="minorHAnsi" w:cstheme="minorHAnsi"/>
              </w:rPr>
              <w:t>that all matters arising, as noted, were complete.</w:t>
            </w:r>
          </w:p>
          <w:p w14:paraId="6CF2CB1C" w14:textId="04A5483E" w:rsidR="00591D96" w:rsidRPr="007D3D26" w:rsidRDefault="00591D96" w:rsidP="00591D96">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3862BE77"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E00675">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A6747E">
              <w:rPr>
                <w:rFonts w:asciiTheme="minorHAnsi" w:hAnsiTheme="minorHAnsi" w:cstheme="minorHAnsi"/>
              </w:rPr>
              <w:t>26 September</w:t>
            </w:r>
            <w:r w:rsidR="00F872A0">
              <w:rPr>
                <w:rFonts w:asciiTheme="minorHAnsi" w:hAnsiTheme="minorHAnsi" w:cstheme="minorHAnsi"/>
              </w:rPr>
              <w:t xml:space="preserve"> 2023</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972ACF" w:rsidRPr="00BA56C3" w14:paraId="7841891D" w14:textId="77777777" w:rsidTr="00880054">
        <w:tc>
          <w:tcPr>
            <w:tcW w:w="709" w:type="dxa"/>
            <w:tcBorders>
              <w:top w:val="single" w:sz="4" w:space="0" w:color="auto"/>
              <w:left w:val="single" w:sz="4" w:space="0" w:color="auto"/>
              <w:bottom w:val="single" w:sz="4" w:space="0" w:color="auto"/>
              <w:right w:val="single" w:sz="4" w:space="0" w:color="auto"/>
            </w:tcBorders>
            <w:shd w:val="clear" w:color="auto" w:fill="FFFFFF"/>
          </w:tcPr>
          <w:p w14:paraId="15AAC5D4" w14:textId="77777777" w:rsidR="00972ACF" w:rsidRPr="00480DED" w:rsidRDefault="00972ACF" w:rsidP="00860DF3">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AE16164" w14:textId="47252909" w:rsidR="00A6747E" w:rsidRDefault="00A6747E" w:rsidP="009212C0">
            <w:pPr>
              <w:tabs>
                <w:tab w:val="left" w:pos="4155"/>
              </w:tabs>
              <w:spacing w:after="0" w:line="240" w:lineRule="auto"/>
              <w:ind w:left="18" w:hanging="18"/>
              <w:jc w:val="both"/>
              <w:rPr>
                <w:rFonts w:asciiTheme="minorHAnsi" w:hAnsiTheme="minorHAnsi" w:cstheme="minorHAnsi"/>
                <w:b/>
              </w:rPr>
            </w:pPr>
            <w:r w:rsidRPr="00A6747E">
              <w:rPr>
                <w:rFonts w:asciiTheme="minorHAnsi" w:hAnsiTheme="minorHAnsi" w:cstheme="minorHAnsi"/>
                <w:b/>
              </w:rPr>
              <w:t xml:space="preserve">WEBSITE ACCESSIBILITY REGULATIONS REVIEW </w:t>
            </w:r>
          </w:p>
          <w:p w14:paraId="131D4020" w14:textId="6E224361" w:rsidR="00822C93" w:rsidRPr="00822C93" w:rsidRDefault="00822C93" w:rsidP="009212C0">
            <w:pPr>
              <w:tabs>
                <w:tab w:val="left" w:pos="4155"/>
              </w:tabs>
              <w:spacing w:after="0" w:line="240" w:lineRule="auto"/>
              <w:ind w:left="18" w:hanging="18"/>
              <w:jc w:val="both"/>
              <w:rPr>
                <w:rFonts w:asciiTheme="minorHAnsi" w:hAnsiTheme="minorHAnsi" w:cstheme="minorHAnsi"/>
                <w:bCs/>
              </w:rPr>
            </w:pPr>
            <w:r>
              <w:rPr>
                <w:rFonts w:asciiTheme="minorHAnsi" w:hAnsiTheme="minorHAnsi" w:cstheme="minorHAnsi"/>
                <w:bCs/>
              </w:rPr>
              <w:t>Members noted that a</w:t>
            </w:r>
            <w:r w:rsidRPr="00822C93">
              <w:rPr>
                <w:rFonts w:asciiTheme="minorHAnsi" w:hAnsiTheme="minorHAnsi" w:cstheme="minorHAnsi"/>
                <w:bCs/>
              </w:rPr>
              <w:t>ll public bodies are required to comply with the Public Sector Bodies (Websites and Mobile Applications) (No. 2) Accessibility Regulations 2018.</w:t>
            </w:r>
            <w:r>
              <w:rPr>
                <w:rFonts w:asciiTheme="minorHAnsi" w:hAnsiTheme="minorHAnsi" w:cstheme="minorHAnsi"/>
                <w:bCs/>
              </w:rPr>
              <w:t xml:space="preserve"> </w:t>
            </w:r>
          </w:p>
          <w:p w14:paraId="6431C7CA" w14:textId="77777777" w:rsidR="00822C93" w:rsidRPr="00822C93" w:rsidRDefault="00822C93" w:rsidP="009212C0">
            <w:pPr>
              <w:tabs>
                <w:tab w:val="left" w:pos="4155"/>
              </w:tabs>
              <w:spacing w:after="0" w:line="240" w:lineRule="auto"/>
              <w:ind w:left="18" w:hanging="18"/>
              <w:jc w:val="both"/>
              <w:rPr>
                <w:rFonts w:asciiTheme="minorHAnsi" w:hAnsiTheme="minorHAnsi" w:cstheme="minorHAnsi"/>
                <w:bCs/>
              </w:rPr>
            </w:pPr>
          </w:p>
          <w:p w14:paraId="6A76DD91" w14:textId="5A53566E" w:rsidR="00822C93" w:rsidRDefault="00822C93" w:rsidP="009212C0">
            <w:pPr>
              <w:tabs>
                <w:tab w:val="left" w:pos="4155"/>
              </w:tabs>
              <w:spacing w:after="0" w:line="240" w:lineRule="auto"/>
              <w:ind w:left="18" w:hanging="18"/>
              <w:jc w:val="both"/>
              <w:rPr>
                <w:rFonts w:asciiTheme="minorHAnsi" w:hAnsiTheme="minorHAnsi" w:cstheme="minorHAnsi"/>
                <w:bCs/>
              </w:rPr>
            </w:pPr>
            <w:r>
              <w:rPr>
                <w:rFonts w:asciiTheme="minorHAnsi" w:hAnsiTheme="minorHAnsi" w:cstheme="minorHAnsi"/>
                <w:bCs/>
              </w:rPr>
              <w:t>Members noted that t</w:t>
            </w:r>
            <w:r w:rsidRPr="00822C93">
              <w:rPr>
                <w:rFonts w:asciiTheme="minorHAnsi" w:hAnsiTheme="minorHAnsi" w:cstheme="minorHAnsi"/>
                <w:bCs/>
              </w:rPr>
              <w:t xml:space="preserve">he Executive Team had </w:t>
            </w:r>
            <w:r>
              <w:rPr>
                <w:rFonts w:asciiTheme="minorHAnsi" w:hAnsiTheme="minorHAnsi" w:cstheme="minorHAnsi"/>
                <w:bCs/>
              </w:rPr>
              <w:t>asked</w:t>
            </w:r>
            <w:r w:rsidRPr="00822C93">
              <w:rPr>
                <w:rFonts w:asciiTheme="minorHAnsi" w:hAnsiTheme="minorHAnsi" w:cstheme="minorHAnsi"/>
                <w:bCs/>
              </w:rPr>
              <w:t xml:space="preserve"> </w:t>
            </w:r>
            <w:r>
              <w:rPr>
                <w:rFonts w:asciiTheme="minorHAnsi" w:hAnsiTheme="minorHAnsi" w:cstheme="minorHAnsi"/>
                <w:bCs/>
              </w:rPr>
              <w:t>the Standards Commission’s</w:t>
            </w:r>
            <w:r w:rsidRPr="00822C93">
              <w:rPr>
                <w:rFonts w:asciiTheme="minorHAnsi" w:hAnsiTheme="minorHAnsi" w:cstheme="minorHAnsi"/>
                <w:bCs/>
              </w:rPr>
              <w:t xml:space="preserve"> website providers and an organisation previously used by the </w:t>
            </w:r>
            <w:r>
              <w:rPr>
                <w:rFonts w:asciiTheme="minorHAnsi" w:hAnsiTheme="minorHAnsi" w:cstheme="minorHAnsi"/>
                <w:bCs/>
              </w:rPr>
              <w:t>Scottish Parliamentary Corporate Body (SPCB)</w:t>
            </w:r>
            <w:r w:rsidRPr="00822C93">
              <w:rPr>
                <w:rFonts w:asciiTheme="minorHAnsi" w:hAnsiTheme="minorHAnsi" w:cstheme="minorHAnsi"/>
                <w:bCs/>
              </w:rPr>
              <w:t xml:space="preserve"> </w:t>
            </w:r>
            <w:r>
              <w:rPr>
                <w:rFonts w:asciiTheme="minorHAnsi" w:hAnsiTheme="minorHAnsi" w:cstheme="minorHAnsi"/>
                <w:bCs/>
              </w:rPr>
              <w:t>to</w:t>
            </w:r>
            <w:r w:rsidRPr="00822C93">
              <w:rPr>
                <w:rFonts w:asciiTheme="minorHAnsi" w:hAnsiTheme="minorHAnsi" w:cstheme="minorHAnsi"/>
                <w:bCs/>
              </w:rPr>
              <w:t xml:space="preserve"> quote for </w:t>
            </w:r>
            <w:r>
              <w:t xml:space="preserve">the work involved in undertaking </w:t>
            </w:r>
            <w:r w:rsidRPr="00822C93">
              <w:rPr>
                <w:rFonts w:asciiTheme="minorHAnsi" w:hAnsiTheme="minorHAnsi" w:cstheme="minorHAnsi"/>
                <w:bCs/>
              </w:rPr>
              <w:t xml:space="preserve">an accessibility review of the </w:t>
            </w:r>
            <w:r>
              <w:rPr>
                <w:rFonts w:asciiTheme="minorHAnsi" w:hAnsiTheme="minorHAnsi" w:cstheme="minorHAnsi"/>
                <w:bCs/>
              </w:rPr>
              <w:t>website</w:t>
            </w:r>
            <w:r w:rsidRPr="00822C93">
              <w:rPr>
                <w:rFonts w:asciiTheme="minorHAnsi" w:hAnsiTheme="minorHAnsi" w:cstheme="minorHAnsi"/>
                <w:bCs/>
              </w:rPr>
              <w:t xml:space="preserve">.  A quote was received from </w:t>
            </w:r>
            <w:r>
              <w:rPr>
                <w:rFonts w:asciiTheme="minorHAnsi" w:hAnsiTheme="minorHAnsi" w:cstheme="minorHAnsi"/>
                <w:bCs/>
              </w:rPr>
              <w:t xml:space="preserve">the website provider. </w:t>
            </w:r>
            <w:r w:rsidRPr="00822C93">
              <w:rPr>
                <w:rFonts w:asciiTheme="minorHAnsi" w:hAnsiTheme="minorHAnsi" w:cstheme="minorHAnsi"/>
                <w:bCs/>
              </w:rPr>
              <w:t xml:space="preserve">In the interim, the </w:t>
            </w:r>
            <w:r>
              <w:rPr>
                <w:rFonts w:asciiTheme="minorHAnsi" w:hAnsiTheme="minorHAnsi" w:cstheme="minorHAnsi"/>
                <w:bCs/>
              </w:rPr>
              <w:t>Standards Commission</w:t>
            </w:r>
            <w:r w:rsidRPr="00822C93">
              <w:rPr>
                <w:rFonts w:asciiTheme="minorHAnsi" w:hAnsiTheme="minorHAnsi" w:cstheme="minorHAnsi"/>
                <w:bCs/>
              </w:rPr>
              <w:t xml:space="preserve"> was randomly selected by the website accessibility monitoring team at the Government Digital Service</w:t>
            </w:r>
            <w:r>
              <w:rPr>
                <w:rFonts w:asciiTheme="minorHAnsi" w:hAnsiTheme="minorHAnsi" w:cstheme="minorHAnsi"/>
                <w:bCs/>
              </w:rPr>
              <w:t xml:space="preserve"> (</w:t>
            </w:r>
            <w:r w:rsidRPr="00822C93">
              <w:rPr>
                <w:rFonts w:asciiTheme="minorHAnsi" w:hAnsiTheme="minorHAnsi" w:cstheme="minorHAnsi"/>
                <w:bCs/>
              </w:rPr>
              <w:t xml:space="preserve">which </w:t>
            </w:r>
            <w:r>
              <w:rPr>
                <w:rFonts w:asciiTheme="minorHAnsi" w:hAnsiTheme="minorHAnsi" w:cstheme="minorHAnsi"/>
                <w:bCs/>
              </w:rPr>
              <w:t>falls under the remit of</w:t>
            </w:r>
            <w:r w:rsidRPr="00822C93">
              <w:rPr>
                <w:rFonts w:asciiTheme="minorHAnsi" w:hAnsiTheme="minorHAnsi" w:cstheme="minorHAnsi"/>
                <w:bCs/>
              </w:rPr>
              <w:t xml:space="preserve"> the Cabinet Office</w:t>
            </w:r>
            <w:r>
              <w:rPr>
                <w:rFonts w:asciiTheme="minorHAnsi" w:hAnsiTheme="minorHAnsi" w:cstheme="minorHAnsi"/>
                <w:bCs/>
              </w:rPr>
              <w:t>)</w:t>
            </w:r>
            <w:r w:rsidRPr="00822C93">
              <w:rPr>
                <w:rFonts w:asciiTheme="minorHAnsi" w:hAnsiTheme="minorHAnsi" w:cstheme="minorHAnsi"/>
                <w:bCs/>
              </w:rPr>
              <w:t>.  The</w:t>
            </w:r>
            <w:r>
              <w:rPr>
                <w:rFonts w:asciiTheme="minorHAnsi" w:hAnsiTheme="minorHAnsi" w:cstheme="minorHAnsi"/>
                <w:bCs/>
              </w:rPr>
              <w:t xml:space="preserve"> monitoring team advised that, having</w:t>
            </w:r>
            <w:r w:rsidRPr="00822C93">
              <w:rPr>
                <w:rFonts w:asciiTheme="minorHAnsi" w:hAnsiTheme="minorHAnsi" w:cstheme="minorHAnsi"/>
                <w:bCs/>
              </w:rPr>
              <w:t xml:space="preserve"> carried out a review of </w:t>
            </w:r>
            <w:r>
              <w:rPr>
                <w:rFonts w:asciiTheme="minorHAnsi" w:hAnsiTheme="minorHAnsi" w:cstheme="minorHAnsi"/>
                <w:bCs/>
              </w:rPr>
              <w:t>the</w:t>
            </w:r>
            <w:r w:rsidRPr="00822C93">
              <w:rPr>
                <w:rFonts w:asciiTheme="minorHAnsi" w:hAnsiTheme="minorHAnsi" w:cstheme="minorHAnsi"/>
                <w:bCs/>
              </w:rPr>
              <w:t xml:space="preserve"> website</w:t>
            </w:r>
            <w:r>
              <w:rPr>
                <w:rFonts w:asciiTheme="minorHAnsi" w:hAnsiTheme="minorHAnsi" w:cstheme="minorHAnsi"/>
                <w:bCs/>
              </w:rPr>
              <w:t>, they had</w:t>
            </w:r>
            <w:r w:rsidRPr="00822C93">
              <w:rPr>
                <w:rFonts w:asciiTheme="minorHAnsi" w:hAnsiTheme="minorHAnsi" w:cstheme="minorHAnsi"/>
                <w:bCs/>
              </w:rPr>
              <w:t xml:space="preserve"> found a number of accessibility issues and requested that </w:t>
            </w:r>
            <w:r>
              <w:rPr>
                <w:rFonts w:asciiTheme="minorHAnsi" w:hAnsiTheme="minorHAnsi" w:cstheme="minorHAnsi"/>
                <w:bCs/>
              </w:rPr>
              <w:t>these be resolved</w:t>
            </w:r>
            <w:r w:rsidRPr="00822C93">
              <w:rPr>
                <w:rFonts w:asciiTheme="minorHAnsi" w:hAnsiTheme="minorHAnsi" w:cstheme="minorHAnsi"/>
                <w:bCs/>
              </w:rPr>
              <w:t xml:space="preserve"> by the end of January 2024.  </w:t>
            </w:r>
            <w:r>
              <w:rPr>
                <w:rFonts w:asciiTheme="minorHAnsi" w:hAnsiTheme="minorHAnsi" w:cstheme="minorHAnsi"/>
                <w:bCs/>
              </w:rPr>
              <w:t xml:space="preserve">The Executive Team advised that the Standards Commission did not </w:t>
            </w:r>
            <w:r w:rsidRPr="00822C93">
              <w:rPr>
                <w:rFonts w:asciiTheme="minorHAnsi" w:hAnsiTheme="minorHAnsi" w:cstheme="minorHAnsi"/>
                <w:bCs/>
              </w:rPr>
              <w:t xml:space="preserve">have the time </w:t>
            </w:r>
            <w:r>
              <w:rPr>
                <w:rFonts w:asciiTheme="minorHAnsi" w:hAnsiTheme="minorHAnsi" w:cstheme="minorHAnsi"/>
                <w:bCs/>
              </w:rPr>
              <w:t>or</w:t>
            </w:r>
            <w:r w:rsidRPr="00822C93">
              <w:rPr>
                <w:rFonts w:asciiTheme="minorHAnsi" w:hAnsiTheme="minorHAnsi" w:cstheme="minorHAnsi"/>
                <w:bCs/>
              </w:rPr>
              <w:t xml:space="preserve"> resources to </w:t>
            </w:r>
            <w:r>
              <w:rPr>
                <w:rFonts w:asciiTheme="minorHAnsi" w:hAnsiTheme="minorHAnsi" w:cstheme="minorHAnsi"/>
                <w:bCs/>
              </w:rPr>
              <w:t xml:space="preserve">complete this work internally, and noted that </w:t>
            </w:r>
            <w:r w:rsidRPr="00822C93">
              <w:rPr>
                <w:rFonts w:asciiTheme="minorHAnsi" w:hAnsiTheme="minorHAnsi" w:cstheme="minorHAnsi"/>
                <w:bCs/>
              </w:rPr>
              <w:t xml:space="preserve">the majority of the work would need to be carried out by </w:t>
            </w:r>
            <w:r>
              <w:rPr>
                <w:rFonts w:asciiTheme="minorHAnsi" w:hAnsiTheme="minorHAnsi" w:cstheme="minorHAnsi"/>
                <w:bCs/>
              </w:rPr>
              <w:t>its</w:t>
            </w:r>
            <w:r w:rsidRPr="00822C93">
              <w:rPr>
                <w:rFonts w:asciiTheme="minorHAnsi" w:hAnsiTheme="minorHAnsi" w:cstheme="minorHAnsi"/>
                <w:bCs/>
              </w:rPr>
              <w:t xml:space="preserve"> website providers</w:t>
            </w:r>
            <w:r>
              <w:rPr>
                <w:rFonts w:asciiTheme="minorHAnsi" w:hAnsiTheme="minorHAnsi" w:cstheme="minorHAnsi"/>
                <w:bCs/>
              </w:rPr>
              <w:t xml:space="preserve">. </w:t>
            </w:r>
            <w:r>
              <w:t>T</w:t>
            </w:r>
            <w:r w:rsidRPr="00822C93">
              <w:rPr>
                <w:rFonts w:asciiTheme="minorHAnsi" w:hAnsiTheme="minorHAnsi" w:cstheme="minorHAnsi"/>
                <w:bCs/>
              </w:rPr>
              <w:t>he Standards Commission</w:t>
            </w:r>
            <w:r>
              <w:rPr>
                <w:rFonts w:asciiTheme="minorHAnsi" w:hAnsiTheme="minorHAnsi" w:cstheme="minorHAnsi"/>
                <w:bCs/>
              </w:rPr>
              <w:t xml:space="preserve"> requested an exemption on the basis that undertaking the work would place</w:t>
            </w:r>
            <w:r w:rsidRPr="00822C93">
              <w:rPr>
                <w:rFonts w:asciiTheme="minorHAnsi" w:hAnsiTheme="minorHAnsi" w:cstheme="minorHAnsi"/>
                <w:bCs/>
              </w:rPr>
              <w:t xml:space="preserve"> a disproportionate burden on the organisation.  </w:t>
            </w:r>
          </w:p>
          <w:p w14:paraId="58F04B67" w14:textId="77777777" w:rsidR="00822C93" w:rsidRDefault="00822C93" w:rsidP="009212C0">
            <w:pPr>
              <w:tabs>
                <w:tab w:val="left" w:pos="4155"/>
              </w:tabs>
              <w:spacing w:after="0" w:line="240" w:lineRule="auto"/>
              <w:ind w:left="18" w:hanging="18"/>
              <w:jc w:val="both"/>
              <w:rPr>
                <w:rFonts w:asciiTheme="minorHAnsi" w:hAnsiTheme="minorHAnsi" w:cstheme="minorHAnsi"/>
                <w:bCs/>
              </w:rPr>
            </w:pPr>
          </w:p>
          <w:p w14:paraId="61749EA1" w14:textId="5B9E0E55" w:rsidR="00822C93" w:rsidRPr="00822C93" w:rsidRDefault="00822C93" w:rsidP="009212C0">
            <w:pPr>
              <w:tabs>
                <w:tab w:val="left" w:pos="4155"/>
              </w:tabs>
              <w:spacing w:after="0" w:line="240" w:lineRule="auto"/>
              <w:ind w:left="18" w:hanging="18"/>
              <w:jc w:val="both"/>
              <w:rPr>
                <w:rFonts w:asciiTheme="minorHAnsi" w:hAnsiTheme="minorHAnsi" w:cstheme="minorHAnsi"/>
                <w:bCs/>
              </w:rPr>
            </w:pPr>
            <w:r>
              <w:rPr>
                <w:rFonts w:asciiTheme="minorHAnsi" w:hAnsiTheme="minorHAnsi" w:cstheme="minorHAnsi"/>
                <w:bCs/>
              </w:rPr>
              <w:t>Members noted that a response to the exemption request is awaited. In the meantime, a detailed quote has been sought from the website providers in respect of all o</w:t>
            </w:r>
            <w:r w:rsidRPr="00822C93">
              <w:rPr>
                <w:rFonts w:asciiTheme="minorHAnsi" w:hAnsiTheme="minorHAnsi" w:cstheme="minorHAnsi"/>
                <w:bCs/>
              </w:rPr>
              <w:t xml:space="preserve">f the </w:t>
            </w:r>
            <w:r>
              <w:rPr>
                <w:rFonts w:asciiTheme="minorHAnsi" w:hAnsiTheme="minorHAnsi" w:cstheme="minorHAnsi"/>
                <w:bCs/>
              </w:rPr>
              <w:t>issues</w:t>
            </w:r>
            <w:r w:rsidRPr="00822C93">
              <w:rPr>
                <w:rFonts w:asciiTheme="minorHAnsi" w:hAnsiTheme="minorHAnsi" w:cstheme="minorHAnsi"/>
                <w:bCs/>
              </w:rPr>
              <w:t xml:space="preserve"> </w:t>
            </w:r>
            <w:r>
              <w:rPr>
                <w:rFonts w:asciiTheme="minorHAnsi" w:hAnsiTheme="minorHAnsi" w:cstheme="minorHAnsi"/>
                <w:bCs/>
              </w:rPr>
              <w:t xml:space="preserve">that required to be resolved. Once this has been received, a review will be undertaken to determine whether resources will permit any of the work to be undertaken. </w:t>
            </w:r>
            <w:r w:rsidRPr="00822C93">
              <w:rPr>
                <w:rFonts w:asciiTheme="minorHAnsi" w:hAnsiTheme="minorHAnsi" w:cstheme="minorHAnsi"/>
                <w:bCs/>
              </w:rPr>
              <w:t xml:space="preserve"> </w:t>
            </w:r>
          </w:p>
          <w:p w14:paraId="04FA5E49" w14:textId="77777777" w:rsidR="008B1FF3" w:rsidRDefault="008B1FF3" w:rsidP="009212C0">
            <w:pPr>
              <w:tabs>
                <w:tab w:val="left" w:pos="4155"/>
              </w:tabs>
              <w:spacing w:after="0" w:line="240" w:lineRule="auto"/>
              <w:ind w:left="18" w:hanging="18"/>
              <w:jc w:val="both"/>
              <w:rPr>
                <w:rFonts w:asciiTheme="minorHAnsi" w:hAnsiTheme="minorHAnsi" w:cstheme="minorHAnsi"/>
                <w:bCs/>
              </w:rPr>
            </w:pPr>
          </w:p>
          <w:p w14:paraId="2DA2C7DE" w14:textId="6D76E349" w:rsidR="00A6747E" w:rsidRDefault="00822C93" w:rsidP="009212C0">
            <w:pPr>
              <w:tabs>
                <w:tab w:val="left" w:pos="4155"/>
              </w:tabs>
              <w:spacing w:after="0" w:line="240" w:lineRule="auto"/>
              <w:ind w:left="18" w:hanging="18"/>
              <w:jc w:val="both"/>
              <w:rPr>
                <w:rFonts w:asciiTheme="minorHAnsi" w:hAnsiTheme="minorHAnsi" w:cstheme="minorHAnsi"/>
                <w:bCs/>
              </w:rPr>
            </w:pPr>
            <w:r>
              <w:rPr>
                <w:rFonts w:asciiTheme="minorHAnsi" w:hAnsiTheme="minorHAnsi" w:cstheme="minorHAnsi"/>
                <w:bCs/>
              </w:rPr>
              <w:lastRenderedPageBreak/>
              <w:t xml:space="preserve">Members noted that once the review was completed, the Executive Team would </w:t>
            </w:r>
            <w:r w:rsidRPr="00822C93">
              <w:rPr>
                <w:rFonts w:asciiTheme="minorHAnsi" w:hAnsiTheme="minorHAnsi" w:cstheme="minorHAnsi"/>
                <w:bCs/>
              </w:rPr>
              <w:t xml:space="preserve">update the accessibility statement on </w:t>
            </w:r>
            <w:r>
              <w:rPr>
                <w:rFonts w:asciiTheme="minorHAnsi" w:hAnsiTheme="minorHAnsi" w:cstheme="minorHAnsi"/>
                <w:bCs/>
              </w:rPr>
              <w:t>the</w:t>
            </w:r>
            <w:r w:rsidRPr="00822C93">
              <w:rPr>
                <w:rFonts w:asciiTheme="minorHAnsi" w:hAnsiTheme="minorHAnsi" w:cstheme="minorHAnsi"/>
                <w:bCs/>
              </w:rPr>
              <w:t xml:space="preserve"> website </w:t>
            </w:r>
            <w:r>
              <w:rPr>
                <w:rFonts w:asciiTheme="minorHAnsi" w:hAnsiTheme="minorHAnsi" w:cstheme="minorHAnsi"/>
                <w:bCs/>
              </w:rPr>
              <w:t>to make it clear</w:t>
            </w:r>
            <w:r w:rsidRPr="00822C93">
              <w:rPr>
                <w:rFonts w:asciiTheme="minorHAnsi" w:hAnsiTheme="minorHAnsi" w:cstheme="minorHAnsi"/>
                <w:bCs/>
              </w:rPr>
              <w:t xml:space="preserve"> which </w:t>
            </w:r>
            <w:r>
              <w:rPr>
                <w:rFonts w:asciiTheme="minorHAnsi" w:hAnsiTheme="minorHAnsi" w:cstheme="minorHAnsi"/>
                <w:bCs/>
              </w:rPr>
              <w:t xml:space="preserve">issues, if any, will not be </w:t>
            </w:r>
            <w:r w:rsidRPr="00822C93">
              <w:rPr>
                <w:rFonts w:asciiTheme="minorHAnsi" w:hAnsiTheme="minorHAnsi" w:cstheme="minorHAnsi"/>
                <w:bCs/>
              </w:rPr>
              <w:t>address</w:t>
            </w:r>
            <w:r>
              <w:rPr>
                <w:rFonts w:asciiTheme="minorHAnsi" w:hAnsiTheme="minorHAnsi" w:cstheme="minorHAnsi"/>
                <w:bCs/>
              </w:rPr>
              <w:t xml:space="preserve">ed </w:t>
            </w:r>
            <w:r w:rsidRPr="00822C93">
              <w:rPr>
                <w:rFonts w:asciiTheme="minorHAnsi" w:hAnsiTheme="minorHAnsi" w:cstheme="minorHAnsi"/>
                <w:bCs/>
              </w:rPr>
              <w:t xml:space="preserve">and why.  </w:t>
            </w:r>
          </w:p>
          <w:p w14:paraId="53740D63" w14:textId="4C106FED" w:rsidR="00822C93" w:rsidRPr="00972ACF" w:rsidRDefault="00822C93" w:rsidP="009212C0">
            <w:pPr>
              <w:tabs>
                <w:tab w:val="left" w:pos="4155"/>
              </w:tabs>
              <w:spacing w:after="0" w:line="240" w:lineRule="auto"/>
              <w:ind w:left="18" w:hanging="18"/>
              <w:jc w:val="both"/>
              <w:rPr>
                <w:rFonts w:asciiTheme="minorHAnsi" w:hAnsiTheme="minorHAnsi" w:cstheme="minorHAnsi"/>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4F393B0" w14:textId="77777777" w:rsidR="00972ACF" w:rsidRDefault="00972ACF" w:rsidP="00421AF9">
            <w:pPr>
              <w:spacing w:after="0" w:line="240" w:lineRule="auto"/>
              <w:rPr>
                <w:rFonts w:asciiTheme="minorHAnsi" w:hAnsiTheme="minorHAnsi" w:cstheme="minorHAnsi"/>
                <w:b/>
                <w:highlight w:val="yellow"/>
              </w:rPr>
            </w:pPr>
          </w:p>
          <w:p w14:paraId="3EF59CE1" w14:textId="77777777" w:rsidR="00A6747E" w:rsidRDefault="00A6747E" w:rsidP="00421AF9">
            <w:pPr>
              <w:spacing w:after="0" w:line="240" w:lineRule="auto"/>
              <w:rPr>
                <w:rFonts w:asciiTheme="minorHAnsi" w:hAnsiTheme="minorHAnsi" w:cstheme="minorHAnsi"/>
                <w:b/>
                <w:highlight w:val="yellow"/>
              </w:rPr>
            </w:pPr>
          </w:p>
          <w:p w14:paraId="0C941D0F" w14:textId="77777777" w:rsidR="00660746" w:rsidRDefault="00660746" w:rsidP="00421AF9">
            <w:pPr>
              <w:spacing w:after="0" w:line="240" w:lineRule="auto"/>
              <w:rPr>
                <w:rFonts w:asciiTheme="minorHAnsi" w:hAnsiTheme="minorHAnsi" w:cstheme="minorHAnsi"/>
                <w:b/>
                <w:highlight w:val="yellow"/>
              </w:rPr>
            </w:pPr>
          </w:p>
          <w:p w14:paraId="07576114" w14:textId="77777777" w:rsidR="00660746" w:rsidRDefault="00660746" w:rsidP="00421AF9">
            <w:pPr>
              <w:spacing w:after="0" w:line="240" w:lineRule="auto"/>
              <w:rPr>
                <w:rFonts w:asciiTheme="minorHAnsi" w:hAnsiTheme="minorHAnsi" w:cstheme="minorHAnsi"/>
                <w:b/>
                <w:highlight w:val="yellow"/>
              </w:rPr>
            </w:pPr>
          </w:p>
          <w:p w14:paraId="6B754731" w14:textId="77777777" w:rsidR="00660746" w:rsidRDefault="00660746" w:rsidP="00421AF9">
            <w:pPr>
              <w:spacing w:after="0" w:line="240" w:lineRule="auto"/>
              <w:rPr>
                <w:rFonts w:asciiTheme="minorHAnsi" w:hAnsiTheme="minorHAnsi" w:cstheme="minorHAnsi"/>
                <w:b/>
                <w:highlight w:val="yellow"/>
              </w:rPr>
            </w:pPr>
          </w:p>
          <w:p w14:paraId="5FF5DDAA" w14:textId="77777777" w:rsidR="00660746" w:rsidRDefault="00660746" w:rsidP="00421AF9">
            <w:pPr>
              <w:spacing w:after="0" w:line="240" w:lineRule="auto"/>
              <w:rPr>
                <w:rFonts w:asciiTheme="minorHAnsi" w:hAnsiTheme="minorHAnsi" w:cstheme="minorHAnsi"/>
                <w:b/>
                <w:highlight w:val="yellow"/>
              </w:rPr>
            </w:pPr>
          </w:p>
          <w:p w14:paraId="6C6C5383" w14:textId="77777777" w:rsidR="00660746" w:rsidRDefault="00660746" w:rsidP="00421AF9">
            <w:pPr>
              <w:spacing w:after="0" w:line="240" w:lineRule="auto"/>
              <w:rPr>
                <w:rFonts w:asciiTheme="minorHAnsi" w:hAnsiTheme="minorHAnsi" w:cstheme="minorHAnsi"/>
                <w:b/>
                <w:highlight w:val="yellow"/>
              </w:rPr>
            </w:pPr>
          </w:p>
          <w:p w14:paraId="5379B9ED" w14:textId="77777777" w:rsidR="00660746" w:rsidRDefault="00660746" w:rsidP="00421AF9">
            <w:pPr>
              <w:spacing w:after="0" w:line="240" w:lineRule="auto"/>
              <w:rPr>
                <w:rFonts w:asciiTheme="minorHAnsi" w:hAnsiTheme="minorHAnsi" w:cstheme="minorHAnsi"/>
                <w:b/>
                <w:highlight w:val="yellow"/>
              </w:rPr>
            </w:pPr>
          </w:p>
          <w:p w14:paraId="1989A96C" w14:textId="77777777" w:rsidR="00660746" w:rsidRDefault="00660746" w:rsidP="00421AF9">
            <w:pPr>
              <w:spacing w:after="0" w:line="240" w:lineRule="auto"/>
              <w:rPr>
                <w:rFonts w:asciiTheme="minorHAnsi" w:hAnsiTheme="minorHAnsi" w:cstheme="minorHAnsi"/>
                <w:b/>
                <w:highlight w:val="yellow"/>
              </w:rPr>
            </w:pPr>
          </w:p>
          <w:p w14:paraId="04E758F7" w14:textId="77777777" w:rsidR="00660746" w:rsidRDefault="00660746" w:rsidP="00421AF9">
            <w:pPr>
              <w:spacing w:after="0" w:line="240" w:lineRule="auto"/>
              <w:rPr>
                <w:rFonts w:asciiTheme="minorHAnsi" w:hAnsiTheme="minorHAnsi" w:cstheme="minorHAnsi"/>
                <w:b/>
                <w:highlight w:val="yellow"/>
              </w:rPr>
            </w:pPr>
          </w:p>
          <w:p w14:paraId="29E7A191" w14:textId="7AE63794" w:rsidR="00660746" w:rsidRDefault="00660746" w:rsidP="00421AF9">
            <w:pPr>
              <w:spacing w:after="0" w:line="240" w:lineRule="auto"/>
              <w:rPr>
                <w:rFonts w:asciiTheme="minorHAnsi" w:hAnsiTheme="minorHAnsi" w:cstheme="minorHAnsi"/>
                <w:b/>
                <w:highlight w:val="yellow"/>
              </w:rPr>
            </w:pPr>
          </w:p>
          <w:p w14:paraId="6CEF29DD" w14:textId="2E26024A" w:rsidR="00660746" w:rsidRDefault="00660746" w:rsidP="00421AF9">
            <w:pPr>
              <w:spacing w:after="0" w:line="240" w:lineRule="auto"/>
              <w:rPr>
                <w:rFonts w:asciiTheme="minorHAnsi" w:hAnsiTheme="minorHAnsi" w:cstheme="minorHAnsi"/>
                <w:b/>
                <w:highlight w:val="yellow"/>
              </w:rPr>
            </w:pPr>
          </w:p>
          <w:p w14:paraId="0332A63B" w14:textId="491FD4A3" w:rsidR="00660746" w:rsidRDefault="00660746" w:rsidP="00421AF9">
            <w:pPr>
              <w:spacing w:after="0" w:line="240" w:lineRule="auto"/>
              <w:rPr>
                <w:rFonts w:asciiTheme="minorHAnsi" w:hAnsiTheme="minorHAnsi" w:cstheme="minorHAnsi"/>
                <w:b/>
                <w:highlight w:val="yellow"/>
              </w:rPr>
            </w:pPr>
          </w:p>
          <w:p w14:paraId="652D5BB0" w14:textId="1823640E" w:rsidR="00660746" w:rsidRDefault="00660746" w:rsidP="00421AF9">
            <w:pPr>
              <w:spacing w:after="0" w:line="240" w:lineRule="auto"/>
              <w:rPr>
                <w:rFonts w:asciiTheme="minorHAnsi" w:hAnsiTheme="minorHAnsi" w:cstheme="minorHAnsi"/>
                <w:b/>
                <w:highlight w:val="yellow"/>
              </w:rPr>
            </w:pPr>
          </w:p>
          <w:p w14:paraId="20C21CE4" w14:textId="51DB2C52" w:rsidR="00660746" w:rsidRDefault="00660746" w:rsidP="00421AF9">
            <w:pPr>
              <w:spacing w:after="0" w:line="240" w:lineRule="auto"/>
              <w:rPr>
                <w:rFonts w:asciiTheme="minorHAnsi" w:hAnsiTheme="minorHAnsi" w:cstheme="minorHAnsi"/>
                <w:b/>
                <w:highlight w:val="yellow"/>
              </w:rPr>
            </w:pPr>
          </w:p>
          <w:p w14:paraId="6040294B" w14:textId="187D047B" w:rsidR="00660746" w:rsidRDefault="00660746" w:rsidP="00421AF9">
            <w:pPr>
              <w:spacing w:after="0" w:line="240" w:lineRule="auto"/>
              <w:rPr>
                <w:rFonts w:asciiTheme="minorHAnsi" w:hAnsiTheme="minorHAnsi" w:cstheme="minorHAnsi"/>
                <w:b/>
                <w:highlight w:val="yellow"/>
              </w:rPr>
            </w:pPr>
          </w:p>
          <w:p w14:paraId="0F219B2F" w14:textId="77777777" w:rsidR="00660746" w:rsidRDefault="00660746" w:rsidP="00421AF9">
            <w:pPr>
              <w:spacing w:after="0" w:line="240" w:lineRule="auto"/>
              <w:rPr>
                <w:rFonts w:asciiTheme="minorHAnsi" w:hAnsiTheme="minorHAnsi" w:cstheme="minorHAnsi"/>
                <w:b/>
                <w:highlight w:val="yellow"/>
              </w:rPr>
            </w:pPr>
          </w:p>
          <w:p w14:paraId="1FB9DDAE" w14:textId="30C70974" w:rsidR="00660746" w:rsidRDefault="00660746" w:rsidP="00421AF9">
            <w:pPr>
              <w:spacing w:after="0" w:line="240" w:lineRule="auto"/>
              <w:rPr>
                <w:rFonts w:asciiTheme="minorHAnsi" w:hAnsiTheme="minorHAnsi" w:cstheme="minorHAnsi"/>
                <w:b/>
                <w:highlight w:val="yellow"/>
              </w:rPr>
            </w:pPr>
          </w:p>
          <w:p w14:paraId="5EC27E0E" w14:textId="666AD3E6" w:rsidR="008D3B34" w:rsidRDefault="008D3B34" w:rsidP="00421AF9">
            <w:pPr>
              <w:spacing w:after="0" w:line="240" w:lineRule="auto"/>
              <w:rPr>
                <w:rFonts w:asciiTheme="minorHAnsi" w:hAnsiTheme="minorHAnsi" w:cstheme="minorHAnsi"/>
                <w:b/>
                <w:highlight w:val="yellow"/>
              </w:rPr>
            </w:pPr>
          </w:p>
          <w:p w14:paraId="2B4FFF37" w14:textId="36FEA098" w:rsidR="008D3B34" w:rsidRDefault="008D3B34" w:rsidP="00421AF9">
            <w:pPr>
              <w:spacing w:after="0" w:line="240" w:lineRule="auto"/>
              <w:rPr>
                <w:rFonts w:asciiTheme="minorHAnsi" w:hAnsiTheme="minorHAnsi" w:cstheme="minorHAnsi"/>
                <w:b/>
                <w:highlight w:val="yellow"/>
              </w:rPr>
            </w:pPr>
          </w:p>
          <w:p w14:paraId="6163C939" w14:textId="4C2B8006" w:rsidR="008D3B34" w:rsidRDefault="008D3B34" w:rsidP="00421AF9">
            <w:pPr>
              <w:spacing w:after="0" w:line="240" w:lineRule="auto"/>
              <w:rPr>
                <w:rFonts w:asciiTheme="minorHAnsi" w:hAnsiTheme="minorHAnsi" w:cstheme="minorHAnsi"/>
                <w:b/>
                <w:highlight w:val="yellow"/>
              </w:rPr>
            </w:pPr>
          </w:p>
          <w:p w14:paraId="3BDB4ABC" w14:textId="66CEDEFE" w:rsidR="008D3B34" w:rsidRDefault="008D3B34" w:rsidP="00421AF9">
            <w:pPr>
              <w:spacing w:after="0" w:line="240" w:lineRule="auto"/>
              <w:rPr>
                <w:rFonts w:asciiTheme="minorHAnsi" w:hAnsiTheme="minorHAnsi" w:cstheme="minorHAnsi"/>
                <w:b/>
                <w:highlight w:val="yellow"/>
              </w:rPr>
            </w:pPr>
          </w:p>
          <w:p w14:paraId="294DA82B" w14:textId="77777777" w:rsidR="008D3B34" w:rsidRDefault="008D3B34" w:rsidP="00421AF9">
            <w:pPr>
              <w:spacing w:after="0" w:line="240" w:lineRule="auto"/>
              <w:rPr>
                <w:rFonts w:asciiTheme="minorHAnsi" w:hAnsiTheme="minorHAnsi" w:cstheme="minorHAnsi"/>
                <w:b/>
                <w:highlight w:val="yellow"/>
              </w:rPr>
            </w:pPr>
          </w:p>
          <w:p w14:paraId="263271B9" w14:textId="387A1D66" w:rsidR="00660746" w:rsidRPr="00BA56C3" w:rsidRDefault="00660746" w:rsidP="00421AF9">
            <w:pPr>
              <w:spacing w:after="0" w:line="240" w:lineRule="auto"/>
              <w:rPr>
                <w:rFonts w:asciiTheme="minorHAnsi" w:hAnsiTheme="minorHAnsi" w:cstheme="minorHAnsi"/>
                <w:b/>
                <w:highlight w:val="yellow"/>
              </w:rPr>
            </w:pPr>
            <w:r w:rsidRPr="00171911">
              <w:rPr>
                <w:rFonts w:asciiTheme="minorHAnsi" w:hAnsiTheme="minorHAnsi" w:cstheme="minorHAnsi"/>
                <w:b/>
              </w:rPr>
              <w:lastRenderedPageBreak/>
              <w:t xml:space="preserve">Executive </w:t>
            </w:r>
            <w:r>
              <w:rPr>
                <w:rFonts w:asciiTheme="minorHAnsi" w:hAnsiTheme="minorHAnsi" w:cstheme="minorHAnsi"/>
                <w:b/>
              </w:rPr>
              <w:t>Team</w:t>
            </w: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E60B71" w:rsidRDefault="00167034" w:rsidP="00421AF9">
            <w:pPr>
              <w:spacing w:after="0" w:line="240" w:lineRule="auto"/>
              <w:rPr>
                <w:rFonts w:asciiTheme="minorHAnsi" w:hAnsiTheme="minorHAnsi" w:cstheme="minorHAnsi"/>
                <w:b/>
              </w:rPr>
            </w:pPr>
            <w:r w:rsidRPr="00E60B71">
              <w:rPr>
                <w:rFonts w:asciiTheme="minorHAnsi" w:hAnsiTheme="minorHAnsi" w:cstheme="minorHAnsi"/>
                <w:b/>
              </w:rPr>
              <w:lastRenderedPageBreak/>
              <w:t>STRATEGIC MATTERS</w:t>
            </w:r>
          </w:p>
        </w:tc>
      </w:tr>
      <w:tr w:rsidR="00167034" w:rsidRPr="00BA56C3" w14:paraId="12150165"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DD8EC8" w14:textId="5E62DD02" w:rsidR="00CF5AC1" w:rsidRPr="00E60B71" w:rsidRDefault="00CF5AC1" w:rsidP="00B77836">
            <w:pPr>
              <w:tabs>
                <w:tab w:val="left" w:pos="314"/>
              </w:tabs>
              <w:spacing w:after="0" w:line="240" w:lineRule="auto"/>
              <w:jc w:val="both"/>
              <w:rPr>
                <w:rFonts w:asciiTheme="minorHAnsi" w:hAnsiTheme="minorHAnsi" w:cstheme="minorHAnsi"/>
                <w:b/>
                <w:bCs/>
              </w:rPr>
            </w:pPr>
            <w:r w:rsidRPr="00E60B71">
              <w:rPr>
                <w:rFonts w:asciiTheme="minorHAnsi" w:hAnsiTheme="minorHAnsi" w:cstheme="minorHAnsi"/>
                <w:b/>
                <w:bCs/>
              </w:rPr>
              <w:t xml:space="preserve">PROMOTING THE ETHICAL STANDARDS FRAMEWORK AND UPDATE ON OUTREACH WORK </w:t>
            </w:r>
          </w:p>
          <w:p w14:paraId="11B7BA50" w14:textId="47C67ABB" w:rsidR="00195AAB" w:rsidRPr="00195AAB" w:rsidRDefault="00195AAB" w:rsidP="00195AAB">
            <w:pPr>
              <w:tabs>
                <w:tab w:val="left" w:pos="314"/>
              </w:tabs>
              <w:spacing w:after="0" w:line="240" w:lineRule="auto"/>
              <w:ind w:left="31"/>
              <w:jc w:val="both"/>
              <w:rPr>
                <w:rFonts w:asciiTheme="minorHAnsi" w:hAnsiTheme="minorHAnsi" w:cstheme="minorHAnsi"/>
              </w:rPr>
            </w:pPr>
            <w:r w:rsidRPr="00195AAB">
              <w:rPr>
                <w:rFonts w:asciiTheme="minorHAnsi" w:hAnsiTheme="minorHAnsi" w:cstheme="minorHAnsi"/>
              </w:rPr>
              <w:t xml:space="preserve">Members </w:t>
            </w:r>
            <w:r>
              <w:rPr>
                <w:rFonts w:asciiTheme="minorHAnsi" w:hAnsiTheme="minorHAnsi" w:cstheme="minorHAnsi"/>
              </w:rPr>
              <w:t>noted</w:t>
            </w:r>
            <w:r w:rsidRPr="00195AAB">
              <w:rPr>
                <w:rFonts w:asciiTheme="minorHAnsi" w:hAnsiTheme="minorHAnsi" w:cstheme="minorHAnsi"/>
              </w:rPr>
              <w:t xml:space="preserve"> that:</w:t>
            </w:r>
          </w:p>
          <w:p w14:paraId="507350EC" w14:textId="5CD70858" w:rsidR="00195AAB" w:rsidRPr="004A4B6F" w:rsidRDefault="00195AAB" w:rsidP="004A4B6F">
            <w:pPr>
              <w:pStyle w:val="ListParagraph"/>
              <w:numPr>
                <w:ilvl w:val="0"/>
                <w:numId w:val="22"/>
              </w:numPr>
              <w:tabs>
                <w:tab w:val="left" w:pos="314"/>
              </w:tabs>
              <w:spacing w:after="0" w:line="240" w:lineRule="auto"/>
              <w:ind w:left="325" w:hanging="283"/>
              <w:jc w:val="both"/>
              <w:rPr>
                <w:rFonts w:asciiTheme="minorHAnsi" w:hAnsiTheme="minorHAnsi" w:cstheme="minorHAnsi"/>
              </w:rPr>
            </w:pPr>
            <w:r w:rsidRPr="004A4B6F">
              <w:rPr>
                <w:rFonts w:asciiTheme="minorHAnsi" w:hAnsiTheme="minorHAnsi" w:cstheme="minorHAnsi"/>
              </w:rPr>
              <w:t xml:space="preserve">The Executive Director and Case Manager had presented a session on the Model Code of Conduct to members of City of Glasgow College on 4 October 2023. </w:t>
            </w:r>
          </w:p>
          <w:p w14:paraId="72F460F9" w14:textId="11B5AE90" w:rsidR="00195AAB" w:rsidRPr="004A4B6F" w:rsidRDefault="00195AAB" w:rsidP="004A4B6F">
            <w:pPr>
              <w:pStyle w:val="ListParagraph"/>
              <w:numPr>
                <w:ilvl w:val="0"/>
                <w:numId w:val="22"/>
              </w:numPr>
              <w:tabs>
                <w:tab w:val="left" w:pos="314"/>
              </w:tabs>
              <w:spacing w:after="0" w:line="240" w:lineRule="auto"/>
              <w:ind w:left="325" w:hanging="283"/>
              <w:jc w:val="both"/>
              <w:rPr>
                <w:rFonts w:asciiTheme="minorHAnsi" w:hAnsiTheme="minorHAnsi" w:cstheme="minorHAnsi"/>
              </w:rPr>
            </w:pPr>
            <w:r w:rsidRPr="004A4B6F">
              <w:rPr>
                <w:rFonts w:asciiTheme="minorHAnsi" w:hAnsiTheme="minorHAnsi" w:cstheme="minorHAnsi"/>
              </w:rPr>
              <w:t xml:space="preserve">The Executive Director undertook a joint presentation, with the Ethical Standards Commissioner (ESC), on the ethical standards framework at the </w:t>
            </w:r>
            <w:r w:rsidR="00225CCE">
              <w:rPr>
                <w:rFonts w:asciiTheme="minorHAnsi" w:hAnsiTheme="minorHAnsi" w:cstheme="minorHAnsi"/>
              </w:rPr>
              <w:t xml:space="preserve">annual </w:t>
            </w:r>
            <w:r w:rsidRPr="004A4B6F">
              <w:rPr>
                <w:rFonts w:asciiTheme="minorHAnsi" w:hAnsiTheme="minorHAnsi" w:cstheme="minorHAnsi"/>
              </w:rPr>
              <w:t>SOLAR conference on 10 November 2023.</w:t>
            </w:r>
          </w:p>
          <w:p w14:paraId="2439183C" w14:textId="481E368C" w:rsidR="00195AAB" w:rsidRPr="004A4B6F" w:rsidRDefault="00195AAB" w:rsidP="004A4B6F">
            <w:pPr>
              <w:pStyle w:val="ListParagraph"/>
              <w:numPr>
                <w:ilvl w:val="0"/>
                <w:numId w:val="22"/>
              </w:numPr>
              <w:tabs>
                <w:tab w:val="left" w:pos="314"/>
              </w:tabs>
              <w:spacing w:after="0" w:line="240" w:lineRule="auto"/>
              <w:ind w:left="325" w:hanging="283"/>
              <w:jc w:val="both"/>
              <w:rPr>
                <w:rFonts w:asciiTheme="minorHAnsi" w:hAnsiTheme="minorHAnsi" w:cstheme="minorHAnsi"/>
              </w:rPr>
            </w:pPr>
            <w:r w:rsidRPr="004A4B6F">
              <w:rPr>
                <w:rFonts w:asciiTheme="minorHAnsi" w:hAnsiTheme="minorHAnsi" w:cstheme="minorHAnsi"/>
              </w:rPr>
              <w:t>The Executive Director and Ms Dunn were due present on the Model Code to members of Clackmannanshire Health and Social Care Integration Joint Board on 29 November 2023.</w:t>
            </w:r>
            <w:r>
              <w:t xml:space="preserve"> </w:t>
            </w:r>
            <w:r w:rsidRPr="004A4B6F">
              <w:rPr>
                <w:rFonts w:asciiTheme="minorHAnsi" w:hAnsiTheme="minorHAnsi" w:cstheme="minorHAnsi"/>
              </w:rPr>
              <w:t>Ms O’Hara would attend the session as an observer, as part of her induction.</w:t>
            </w:r>
          </w:p>
          <w:p w14:paraId="3D637F4D" w14:textId="36EEAD69" w:rsidR="00195AAB" w:rsidRPr="004A4B6F" w:rsidRDefault="00195AAB" w:rsidP="004A4B6F">
            <w:pPr>
              <w:pStyle w:val="ListParagraph"/>
              <w:numPr>
                <w:ilvl w:val="0"/>
                <w:numId w:val="22"/>
              </w:numPr>
              <w:tabs>
                <w:tab w:val="left" w:pos="314"/>
              </w:tabs>
              <w:spacing w:after="0" w:line="240" w:lineRule="auto"/>
              <w:ind w:left="325" w:hanging="283"/>
              <w:jc w:val="both"/>
              <w:rPr>
                <w:rFonts w:asciiTheme="minorHAnsi" w:hAnsiTheme="minorHAnsi" w:cstheme="minorHAnsi"/>
              </w:rPr>
            </w:pPr>
            <w:r w:rsidRPr="004A4B6F">
              <w:rPr>
                <w:rFonts w:asciiTheme="minorHAnsi" w:hAnsiTheme="minorHAnsi" w:cstheme="minorHAnsi"/>
              </w:rPr>
              <w:t xml:space="preserve">The Executive Director and Case Manager were due to present on the Model Code to Members of the Judicial Appointments Board on 18 December 2023. </w:t>
            </w:r>
          </w:p>
          <w:p w14:paraId="2D178E15" w14:textId="77777777" w:rsidR="00195AAB" w:rsidRPr="00195AAB" w:rsidRDefault="00195AAB" w:rsidP="00195AAB">
            <w:pPr>
              <w:tabs>
                <w:tab w:val="left" w:pos="314"/>
              </w:tabs>
              <w:spacing w:after="0" w:line="240" w:lineRule="auto"/>
              <w:ind w:left="31"/>
              <w:jc w:val="both"/>
              <w:rPr>
                <w:rFonts w:asciiTheme="minorHAnsi" w:hAnsiTheme="minorHAnsi" w:cstheme="minorHAnsi"/>
              </w:rPr>
            </w:pPr>
          </w:p>
          <w:p w14:paraId="364FC17B" w14:textId="077DE0B1" w:rsidR="00195AAB" w:rsidRPr="00195AAB" w:rsidRDefault="00195AAB" w:rsidP="00195AAB">
            <w:pPr>
              <w:tabs>
                <w:tab w:val="left" w:pos="314"/>
              </w:tabs>
              <w:spacing w:after="0" w:line="240" w:lineRule="auto"/>
              <w:ind w:left="31"/>
              <w:jc w:val="both"/>
              <w:rPr>
                <w:rFonts w:asciiTheme="minorHAnsi" w:hAnsiTheme="minorHAnsi" w:cstheme="minorHAnsi"/>
              </w:rPr>
            </w:pPr>
            <w:r>
              <w:rPr>
                <w:rFonts w:asciiTheme="minorHAnsi" w:hAnsiTheme="minorHAnsi" w:cstheme="minorHAnsi"/>
              </w:rPr>
              <w:t>Members further noted that t</w:t>
            </w:r>
            <w:r w:rsidRPr="00195AAB">
              <w:rPr>
                <w:rFonts w:asciiTheme="minorHAnsi" w:hAnsiTheme="minorHAnsi" w:cstheme="minorHAnsi"/>
              </w:rPr>
              <w:t>he Executive Director ha</w:t>
            </w:r>
            <w:r>
              <w:rPr>
                <w:rFonts w:asciiTheme="minorHAnsi" w:hAnsiTheme="minorHAnsi" w:cstheme="minorHAnsi"/>
              </w:rPr>
              <w:t>d</w:t>
            </w:r>
            <w:r w:rsidRPr="00195AAB">
              <w:rPr>
                <w:rFonts w:asciiTheme="minorHAnsi" w:hAnsiTheme="minorHAnsi" w:cstheme="minorHAnsi"/>
              </w:rPr>
              <w:t xml:space="preserve"> been invited to give evidence on the Standards Commission’s Annual Report for 2022/23 at the Local Government, Housing &amp; Planning Committee meeting on 12 December 2023.</w:t>
            </w:r>
          </w:p>
          <w:p w14:paraId="2CBE690C" w14:textId="77777777" w:rsidR="00195AAB" w:rsidRPr="00195AAB" w:rsidRDefault="00195AAB" w:rsidP="00195AAB">
            <w:pPr>
              <w:tabs>
                <w:tab w:val="left" w:pos="314"/>
              </w:tabs>
              <w:spacing w:after="0" w:line="240" w:lineRule="auto"/>
              <w:ind w:left="31"/>
              <w:jc w:val="both"/>
              <w:rPr>
                <w:rFonts w:asciiTheme="minorHAnsi" w:hAnsiTheme="minorHAnsi" w:cstheme="minorHAnsi"/>
              </w:rPr>
            </w:pPr>
          </w:p>
          <w:p w14:paraId="7EAE4750" w14:textId="19D4F971" w:rsidR="00D100B0" w:rsidRDefault="00195AAB" w:rsidP="00195AAB">
            <w:pPr>
              <w:tabs>
                <w:tab w:val="left" w:pos="314"/>
              </w:tabs>
              <w:spacing w:after="0" w:line="240" w:lineRule="auto"/>
              <w:ind w:left="31"/>
              <w:jc w:val="both"/>
              <w:rPr>
                <w:rFonts w:asciiTheme="minorHAnsi" w:hAnsiTheme="minorHAnsi" w:cstheme="minorHAnsi"/>
              </w:rPr>
            </w:pPr>
            <w:r w:rsidRPr="00195AAB">
              <w:rPr>
                <w:rFonts w:asciiTheme="minorHAnsi" w:hAnsiTheme="minorHAnsi" w:cstheme="minorHAnsi"/>
              </w:rPr>
              <w:t xml:space="preserve">Members </w:t>
            </w:r>
            <w:r>
              <w:rPr>
                <w:rFonts w:asciiTheme="minorHAnsi" w:hAnsiTheme="minorHAnsi" w:cstheme="minorHAnsi"/>
              </w:rPr>
              <w:t>note</w:t>
            </w:r>
            <w:r w:rsidR="003C326F">
              <w:rPr>
                <w:rFonts w:asciiTheme="minorHAnsi" w:hAnsiTheme="minorHAnsi" w:cstheme="minorHAnsi"/>
              </w:rPr>
              <w:t>d</w:t>
            </w:r>
            <w:r>
              <w:rPr>
                <w:rFonts w:asciiTheme="minorHAnsi" w:hAnsiTheme="minorHAnsi" w:cstheme="minorHAnsi"/>
              </w:rPr>
              <w:t xml:space="preserve"> that they were due</w:t>
            </w:r>
            <w:r w:rsidRPr="00195AAB">
              <w:rPr>
                <w:rFonts w:asciiTheme="minorHAnsi" w:hAnsiTheme="minorHAnsi" w:cstheme="minorHAnsi"/>
              </w:rPr>
              <w:t xml:space="preserve"> to attend a session with the SPCB, at its meeting on 21 December 2023 to discuss the Standards Commission’s priorities, any issue</w:t>
            </w:r>
            <w:r>
              <w:rPr>
                <w:rFonts w:asciiTheme="minorHAnsi" w:hAnsiTheme="minorHAnsi" w:cstheme="minorHAnsi"/>
              </w:rPr>
              <w:t>s,</w:t>
            </w:r>
            <w:r w:rsidRPr="00195AAB">
              <w:rPr>
                <w:rFonts w:asciiTheme="minorHAnsi" w:hAnsiTheme="minorHAnsi" w:cstheme="minorHAnsi"/>
              </w:rPr>
              <w:t xml:space="preserve"> and its new strategic plan</w:t>
            </w:r>
            <w:r>
              <w:rPr>
                <w:rFonts w:asciiTheme="minorHAnsi" w:hAnsiTheme="minorHAnsi" w:cstheme="minorHAnsi"/>
              </w:rPr>
              <w:t>. Other topics to be discussed included the overall</w:t>
            </w:r>
            <w:r w:rsidRPr="00195AAB">
              <w:rPr>
                <w:rFonts w:asciiTheme="minorHAnsi" w:hAnsiTheme="minorHAnsi" w:cstheme="minorHAnsi"/>
              </w:rPr>
              <w:t xml:space="preserve"> officeholder landscape, funding, shared services and any new functions.</w:t>
            </w:r>
            <w:r>
              <w:rPr>
                <w:rFonts w:asciiTheme="minorHAnsi" w:hAnsiTheme="minorHAnsi" w:cstheme="minorHAnsi"/>
              </w:rPr>
              <w:t xml:space="preserve"> Members asked the Executive Team to prepare a briefing note on these matters,</w:t>
            </w:r>
            <w:r>
              <w:t xml:space="preserve"> </w:t>
            </w:r>
            <w:r>
              <w:rPr>
                <w:rFonts w:asciiTheme="minorHAnsi" w:hAnsiTheme="minorHAnsi" w:cstheme="minorHAnsi"/>
              </w:rPr>
              <w:t>to be</w:t>
            </w:r>
            <w:r w:rsidRPr="00195AAB">
              <w:rPr>
                <w:rFonts w:asciiTheme="minorHAnsi" w:hAnsiTheme="minorHAnsi" w:cstheme="minorHAnsi"/>
              </w:rPr>
              <w:t xml:space="preserve"> circulate</w:t>
            </w:r>
            <w:r>
              <w:rPr>
                <w:rFonts w:asciiTheme="minorHAnsi" w:hAnsiTheme="minorHAnsi" w:cstheme="minorHAnsi"/>
              </w:rPr>
              <w:t>d to them in advance</w:t>
            </w:r>
            <w:r w:rsidRPr="00195AAB">
              <w:rPr>
                <w:rFonts w:asciiTheme="minorHAnsi" w:hAnsiTheme="minorHAnsi" w:cstheme="minorHAnsi"/>
              </w:rPr>
              <w:t xml:space="preserve"> </w:t>
            </w:r>
            <w:r>
              <w:rPr>
                <w:rFonts w:asciiTheme="minorHAnsi" w:hAnsiTheme="minorHAnsi" w:cstheme="minorHAnsi"/>
              </w:rPr>
              <w:t>of the session.</w:t>
            </w:r>
          </w:p>
          <w:p w14:paraId="390192F0" w14:textId="7DC160DF" w:rsidR="00A6747E" w:rsidRPr="00E60B71" w:rsidRDefault="00A6747E" w:rsidP="00A6747E">
            <w:pPr>
              <w:tabs>
                <w:tab w:val="left" w:pos="314"/>
              </w:tabs>
              <w:spacing w:after="0" w:line="240" w:lineRule="auto"/>
              <w:ind w:left="31"/>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585FAF8D" w:rsidR="00167034" w:rsidRPr="009C5CCC" w:rsidRDefault="00167034" w:rsidP="00167034">
            <w:pPr>
              <w:spacing w:after="0" w:line="240" w:lineRule="auto"/>
              <w:rPr>
                <w:rFonts w:asciiTheme="minorHAnsi" w:hAnsiTheme="minorHAnsi" w:cstheme="minorHAnsi"/>
                <w:b/>
                <w:highlight w:val="yellow"/>
              </w:rPr>
            </w:pPr>
          </w:p>
          <w:p w14:paraId="00A20C8C" w14:textId="503F44C8" w:rsidR="008F6E78" w:rsidRDefault="008F6E78" w:rsidP="008F6E78">
            <w:pPr>
              <w:spacing w:after="0" w:line="240" w:lineRule="auto"/>
              <w:rPr>
                <w:rFonts w:asciiTheme="minorHAnsi" w:hAnsiTheme="minorHAnsi" w:cstheme="minorHAnsi"/>
                <w:b/>
                <w:bCs/>
                <w:highlight w:val="yellow"/>
              </w:rPr>
            </w:pPr>
          </w:p>
          <w:p w14:paraId="263E9C14" w14:textId="4AF66290" w:rsidR="00195AAB" w:rsidRDefault="00195AAB" w:rsidP="008F6E78">
            <w:pPr>
              <w:spacing w:after="0" w:line="240" w:lineRule="auto"/>
              <w:rPr>
                <w:rFonts w:asciiTheme="minorHAnsi" w:hAnsiTheme="minorHAnsi" w:cstheme="minorHAnsi"/>
                <w:b/>
                <w:bCs/>
                <w:highlight w:val="yellow"/>
              </w:rPr>
            </w:pPr>
          </w:p>
          <w:p w14:paraId="69300A19" w14:textId="73004E79" w:rsidR="00195AAB" w:rsidRDefault="00195AAB" w:rsidP="008F6E78">
            <w:pPr>
              <w:spacing w:after="0" w:line="240" w:lineRule="auto"/>
              <w:rPr>
                <w:rFonts w:asciiTheme="minorHAnsi" w:hAnsiTheme="minorHAnsi" w:cstheme="minorHAnsi"/>
                <w:b/>
                <w:bCs/>
                <w:highlight w:val="yellow"/>
              </w:rPr>
            </w:pPr>
          </w:p>
          <w:p w14:paraId="6DCF7FA6" w14:textId="4C6101B5" w:rsidR="00195AAB" w:rsidRDefault="00195AAB" w:rsidP="008F6E78">
            <w:pPr>
              <w:spacing w:after="0" w:line="240" w:lineRule="auto"/>
              <w:rPr>
                <w:rFonts w:asciiTheme="minorHAnsi" w:hAnsiTheme="minorHAnsi" w:cstheme="minorHAnsi"/>
                <w:b/>
                <w:bCs/>
                <w:highlight w:val="yellow"/>
              </w:rPr>
            </w:pPr>
          </w:p>
          <w:p w14:paraId="408B6714" w14:textId="3EFE3A70" w:rsidR="00195AAB" w:rsidRDefault="00195AAB" w:rsidP="008F6E78">
            <w:pPr>
              <w:spacing w:after="0" w:line="240" w:lineRule="auto"/>
              <w:rPr>
                <w:rFonts w:asciiTheme="minorHAnsi" w:hAnsiTheme="minorHAnsi" w:cstheme="minorHAnsi"/>
                <w:b/>
                <w:bCs/>
                <w:highlight w:val="yellow"/>
              </w:rPr>
            </w:pPr>
          </w:p>
          <w:p w14:paraId="3A14C22A" w14:textId="4969992D" w:rsidR="00195AAB" w:rsidRDefault="00195AAB" w:rsidP="008F6E78">
            <w:pPr>
              <w:spacing w:after="0" w:line="240" w:lineRule="auto"/>
              <w:rPr>
                <w:rFonts w:asciiTheme="minorHAnsi" w:hAnsiTheme="minorHAnsi" w:cstheme="minorHAnsi"/>
                <w:b/>
                <w:bCs/>
                <w:highlight w:val="yellow"/>
              </w:rPr>
            </w:pPr>
          </w:p>
          <w:p w14:paraId="73263DF8" w14:textId="1D243F25" w:rsidR="00195AAB" w:rsidRDefault="00195AAB" w:rsidP="008F6E78">
            <w:pPr>
              <w:spacing w:after="0" w:line="240" w:lineRule="auto"/>
              <w:rPr>
                <w:rFonts w:asciiTheme="minorHAnsi" w:hAnsiTheme="minorHAnsi" w:cstheme="minorHAnsi"/>
                <w:b/>
                <w:bCs/>
                <w:highlight w:val="yellow"/>
              </w:rPr>
            </w:pPr>
          </w:p>
          <w:p w14:paraId="12971F39" w14:textId="4A958AB3" w:rsidR="00195AAB" w:rsidRDefault="00195AAB" w:rsidP="008F6E78">
            <w:pPr>
              <w:spacing w:after="0" w:line="240" w:lineRule="auto"/>
              <w:rPr>
                <w:rFonts w:asciiTheme="minorHAnsi" w:hAnsiTheme="minorHAnsi" w:cstheme="minorHAnsi"/>
                <w:b/>
                <w:bCs/>
                <w:highlight w:val="yellow"/>
              </w:rPr>
            </w:pPr>
          </w:p>
          <w:p w14:paraId="65F6C952" w14:textId="479635E4" w:rsidR="00195AAB" w:rsidRDefault="00195AAB" w:rsidP="008F6E78">
            <w:pPr>
              <w:spacing w:after="0" w:line="240" w:lineRule="auto"/>
              <w:rPr>
                <w:rFonts w:asciiTheme="minorHAnsi" w:hAnsiTheme="minorHAnsi" w:cstheme="minorHAnsi"/>
                <w:b/>
                <w:bCs/>
                <w:highlight w:val="yellow"/>
              </w:rPr>
            </w:pPr>
          </w:p>
          <w:p w14:paraId="689E4344" w14:textId="1A8786EF" w:rsidR="00195AAB" w:rsidRDefault="00195AAB" w:rsidP="008F6E78">
            <w:pPr>
              <w:spacing w:after="0" w:line="240" w:lineRule="auto"/>
              <w:rPr>
                <w:rFonts w:asciiTheme="minorHAnsi" w:hAnsiTheme="minorHAnsi" w:cstheme="minorHAnsi"/>
                <w:b/>
                <w:bCs/>
                <w:highlight w:val="yellow"/>
              </w:rPr>
            </w:pPr>
          </w:p>
          <w:p w14:paraId="5C5042A2" w14:textId="0E192974" w:rsidR="00195AAB" w:rsidRDefault="00195AAB" w:rsidP="008F6E78">
            <w:pPr>
              <w:spacing w:after="0" w:line="240" w:lineRule="auto"/>
              <w:rPr>
                <w:rFonts w:asciiTheme="minorHAnsi" w:hAnsiTheme="minorHAnsi" w:cstheme="minorHAnsi"/>
                <w:b/>
                <w:bCs/>
                <w:highlight w:val="yellow"/>
              </w:rPr>
            </w:pPr>
          </w:p>
          <w:p w14:paraId="7658107E" w14:textId="2B7DAB4F" w:rsidR="00195AAB" w:rsidRDefault="00195AAB" w:rsidP="008F6E78">
            <w:pPr>
              <w:spacing w:after="0" w:line="240" w:lineRule="auto"/>
              <w:rPr>
                <w:rFonts w:asciiTheme="minorHAnsi" w:hAnsiTheme="minorHAnsi" w:cstheme="minorHAnsi"/>
                <w:b/>
                <w:bCs/>
                <w:highlight w:val="yellow"/>
              </w:rPr>
            </w:pPr>
          </w:p>
          <w:p w14:paraId="0F21C128" w14:textId="1CFBCBA3" w:rsidR="00195AAB" w:rsidRDefault="00195AAB" w:rsidP="008F6E78">
            <w:pPr>
              <w:spacing w:after="0" w:line="240" w:lineRule="auto"/>
              <w:rPr>
                <w:rFonts w:asciiTheme="minorHAnsi" w:hAnsiTheme="minorHAnsi" w:cstheme="minorHAnsi"/>
                <w:b/>
                <w:bCs/>
                <w:highlight w:val="yellow"/>
              </w:rPr>
            </w:pPr>
          </w:p>
          <w:p w14:paraId="02BFF739" w14:textId="197BF25E" w:rsidR="00195AAB" w:rsidRDefault="00195AAB" w:rsidP="008F6E78">
            <w:pPr>
              <w:spacing w:after="0" w:line="240" w:lineRule="auto"/>
              <w:rPr>
                <w:rFonts w:asciiTheme="minorHAnsi" w:hAnsiTheme="minorHAnsi" w:cstheme="minorHAnsi"/>
                <w:b/>
                <w:bCs/>
                <w:highlight w:val="yellow"/>
              </w:rPr>
            </w:pPr>
          </w:p>
          <w:p w14:paraId="430DBD84" w14:textId="012C58BC" w:rsidR="00195AAB" w:rsidRDefault="00195AAB" w:rsidP="008F6E78">
            <w:pPr>
              <w:spacing w:after="0" w:line="240" w:lineRule="auto"/>
              <w:rPr>
                <w:rFonts w:asciiTheme="minorHAnsi" w:hAnsiTheme="minorHAnsi" w:cstheme="minorHAnsi"/>
                <w:b/>
                <w:bCs/>
                <w:highlight w:val="yellow"/>
              </w:rPr>
            </w:pPr>
          </w:p>
          <w:p w14:paraId="1D54C75E" w14:textId="587114ED" w:rsidR="00195AAB" w:rsidRDefault="00195AAB" w:rsidP="008F6E78">
            <w:pPr>
              <w:spacing w:after="0" w:line="240" w:lineRule="auto"/>
              <w:rPr>
                <w:rFonts w:asciiTheme="minorHAnsi" w:hAnsiTheme="minorHAnsi" w:cstheme="minorHAnsi"/>
                <w:b/>
                <w:bCs/>
                <w:highlight w:val="yellow"/>
              </w:rPr>
            </w:pPr>
          </w:p>
          <w:p w14:paraId="053C9AC9" w14:textId="010AC22D" w:rsidR="00195AAB" w:rsidRDefault="00195AAB" w:rsidP="008F6E78">
            <w:pPr>
              <w:spacing w:after="0" w:line="240" w:lineRule="auto"/>
              <w:rPr>
                <w:rFonts w:asciiTheme="minorHAnsi" w:hAnsiTheme="minorHAnsi" w:cstheme="minorHAnsi"/>
                <w:b/>
                <w:bCs/>
                <w:highlight w:val="yellow"/>
              </w:rPr>
            </w:pPr>
          </w:p>
          <w:p w14:paraId="14C7F1D2" w14:textId="5594C4FA" w:rsidR="00195AAB" w:rsidRDefault="00195AAB" w:rsidP="008F6E78">
            <w:pPr>
              <w:spacing w:after="0" w:line="240" w:lineRule="auto"/>
              <w:rPr>
                <w:rFonts w:asciiTheme="minorHAnsi" w:hAnsiTheme="minorHAnsi" w:cstheme="minorHAnsi"/>
                <w:b/>
                <w:bCs/>
                <w:highlight w:val="yellow"/>
              </w:rPr>
            </w:pPr>
          </w:p>
          <w:p w14:paraId="47559F4C" w14:textId="3ACCFB21" w:rsidR="00195AAB" w:rsidRDefault="00195AAB" w:rsidP="008F6E78">
            <w:pPr>
              <w:spacing w:after="0" w:line="240" w:lineRule="auto"/>
              <w:rPr>
                <w:rFonts w:asciiTheme="minorHAnsi" w:hAnsiTheme="minorHAnsi" w:cstheme="minorHAnsi"/>
                <w:b/>
                <w:bCs/>
                <w:highlight w:val="yellow"/>
              </w:rPr>
            </w:pPr>
          </w:p>
          <w:p w14:paraId="093939D6" w14:textId="7D26D772" w:rsidR="008F6E78" w:rsidRPr="009C5CCC" w:rsidRDefault="00195AAB" w:rsidP="008F6E78">
            <w:pPr>
              <w:spacing w:after="0" w:line="240" w:lineRule="auto"/>
              <w:rPr>
                <w:rFonts w:asciiTheme="minorHAnsi" w:hAnsiTheme="minorHAnsi" w:cstheme="minorHAnsi"/>
                <w:b/>
                <w:bCs/>
                <w:highlight w:val="yellow"/>
              </w:rPr>
            </w:pPr>
            <w:r w:rsidRPr="00171911">
              <w:rPr>
                <w:rFonts w:asciiTheme="minorHAnsi" w:hAnsiTheme="minorHAnsi" w:cstheme="minorHAnsi"/>
                <w:b/>
              </w:rPr>
              <w:t xml:space="preserve">Executive </w:t>
            </w:r>
            <w:r>
              <w:rPr>
                <w:rFonts w:asciiTheme="minorHAnsi" w:hAnsiTheme="minorHAnsi" w:cstheme="minorHAnsi"/>
                <w:b/>
              </w:rPr>
              <w:t>Team</w:t>
            </w:r>
          </w:p>
          <w:p w14:paraId="4744F2CF" w14:textId="6FF04381" w:rsidR="008F6E78" w:rsidRPr="009C5CCC" w:rsidRDefault="008F6E78" w:rsidP="008F6E78">
            <w:pPr>
              <w:spacing w:after="0" w:line="240" w:lineRule="auto"/>
              <w:rPr>
                <w:rFonts w:asciiTheme="minorHAnsi" w:hAnsiTheme="minorHAnsi" w:cstheme="minorHAnsi"/>
                <w:b/>
                <w:bCs/>
                <w:highlight w:val="yellow"/>
              </w:rPr>
            </w:pPr>
          </w:p>
        </w:tc>
      </w:tr>
      <w:tr w:rsidR="0083191E" w:rsidRPr="00BA56C3" w14:paraId="2FCCC400"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935361" w14:textId="77777777" w:rsidR="0083191E" w:rsidRPr="00E66D59" w:rsidRDefault="0083191E" w:rsidP="00C32716">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B520680" w14:textId="277E91DE" w:rsidR="0083191E" w:rsidRDefault="0083191E" w:rsidP="00B77836">
            <w:pPr>
              <w:tabs>
                <w:tab w:val="left" w:pos="314"/>
              </w:tabs>
              <w:spacing w:after="0" w:line="240" w:lineRule="auto"/>
              <w:jc w:val="both"/>
              <w:rPr>
                <w:rFonts w:asciiTheme="minorHAnsi" w:hAnsiTheme="minorHAnsi" w:cstheme="minorHAnsi"/>
              </w:rPr>
            </w:pPr>
            <w:r w:rsidRPr="0083191E">
              <w:rPr>
                <w:rFonts w:asciiTheme="minorHAnsi" w:hAnsiTheme="minorHAnsi" w:cstheme="minorHAnsi"/>
                <w:b/>
                <w:bCs/>
              </w:rPr>
              <w:t>DRAFT STRATEGIC PLAN 2024/28</w:t>
            </w:r>
          </w:p>
          <w:p w14:paraId="42F73DF0" w14:textId="6778A006" w:rsidR="00822C93" w:rsidRPr="00822C93" w:rsidRDefault="00660746" w:rsidP="00822C93">
            <w:pPr>
              <w:tabs>
                <w:tab w:val="left" w:pos="314"/>
              </w:tabs>
              <w:spacing w:after="0" w:line="240" w:lineRule="auto"/>
              <w:jc w:val="both"/>
              <w:rPr>
                <w:rFonts w:asciiTheme="minorHAnsi" w:hAnsiTheme="minorHAnsi" w:cstheme="minorHAnsi"/>
              </w:rPr>
            </w:pPr>
            <w:r>
              <w:rPr>
                <w:rFonts w:asciiTheme="minorHAnsi" w:hAnsiTheme="minorHAnsi" w:cstheme="minorHAnsi"/>
              </w:rPr>
              <w:t>Members noted that t</w:t>
            </w:r>
            <w:r w:rsidR="00822C93" w:rsidRPr="00822C93">
              <w:rPr>
                <w:rFonts w:asciiTheme="minorHAnsi" w:hAnsiTheme="minorHAnsi" w:cstheme="minorHAnsi"/>
              </w:rPr>
              <w:t xml:space="preserve">he Standards Commission </w:t>
            </w:r>
            <w:bookmarkStart w:id="0" w:name="_Hlk150413609"/>
            <w:r>
              <w:rPr>
                <w:rFonts w:asciiTheme="minorHAnsi" w:hAnsiTheme="minorHAnsi" w:cstheme="minorHAnsi"/>
              </w:rPr>
              <w:t>was</w:t>
            </w:r>
            <w:r w:rsidR="00822C93" w:rsidRPr="00822C93">
              <w:rPr>
                <w:rFonts w:asciiTheme="minorHAnsi" w:hAnsiTheme="minorHAnsi" w:cstheme="minorHAnsi"/>
              </w:rPr>
              <w:t xml:space="preserve"> required, under Schedule 1 of the Ethical Standards in Public Life etc. (Scotland) Act 2000, in respect of each 4-year period, to lay before the Parliament a strategic plan setting out how it proposes to exercise its functions during the four</w:t>
            </w:r>
            <w:r>
              <w:rPr>
                <w:rFonts w:asciiTheme="minorHAnsi" w:hAnsiTheme="minorHAnsi" w:cstheme="minorHAnsi"/>
              </w:rPr>
              <w:t>-</w:t>
            </w:r>
            <w:r w:rsidR="00822C93" w:rsidRPr="00822C93">
              <w:rPr>
                <w:rFonts w:asciiTheme="minorHAnsi" w:hAnsiTheme="minorHAnsi" w:cstheme="minorHAnsi"/>
              </w:rPr>
              <w:t xml:space="preserve">year period. </w:t>
            </w:r>
          </w:p>
          <w:bookmarkEnd w:id="0"/>
          <w:p w14:paraId="220FE918" w14:textId="77777777" w:rsidR="00822C93" w:rsidRPr="00822C93" w:rsidRDefault="00822C93" w:rsidP="00822C93">
            <w:pPr>
              <w:tabs>
                <w:tab w:val="left" w:pos="314"/>
              </w:tabs>
              <w:spacing w:after="0" w:line="240" w:lineRule="auto"/>
              <w:jc w:val="both"/>
              <w:rPr>
                <w:rFonts w:asciiTheme="minorHAnsi" w:hAnsiTheme="minorHAnsi" w:cstheme="minorHAnsi"/>
              </w:rPr>
            </w:pPr>
          </w:p>
          <w:p w14:paraId="576E0D71" w14:textId="66333AD4"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 xml:space="preserve">The Act states that the Strategic Plan </w:t>
            </w:r>
            <w:r w:rsidR="00660746">
              <w:rPr>
                <w:rFonts w:asciiTheme="minorHAnsi" w:hAnsiTheme="minorHAnsi" w:cstheme="minorHAnsi"/>
              </w:rPr>
              <w:t>should</w:t>
            </w:r>
            <w:r w:rsidRPr="00822C93">
              <w:rPr>
                <w:rFonts w:asciiTheme="minorHAnsi" w:hAnsiTheme="minorHAnsi" w:cstheme="minorHAnsi"/>
              </w:rPr>
              <w:t xml:space="preserve"> set out</w:t>
            </w:r>
            <w:r w:rsidR="00660746">
              <w:rPr>
                <w:rFonts w:asciiTheme="minorHAnsi" w:hAnsiTheme="minorHAnsi" w:cstheme="minorHAnsi"/>
              </w:rPr>
              <w:t>:</w:t>
            </w:r>
          </w:p>
          <w:p w14:paraId="34068C15" w14:textId="77777777"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1.</w:t>
            </w:r>
            <w:r w:rsidRPr="00822C93">
              <w:rPr>
                <w:rFonts w:asciiTheme="minorHAnsi" w:hAnsiTheme="minorHAnsi" w:cstheme="minorHAnsi"/>
              </w:rPr>
              <w:tab/>
              <w:t>SCS’s objectives and priorities during the 4-year period;</w:t>
            </w:r>
          </w:p>
          <w:p w14:paraId="7A38C7E9" w14:textId="77777777"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2.</w:t>
            </w:r>
            <w:r w:rsidRPr="00822C93">
              <w:rPr>
                <w:rFonts w:asciiTheme="minorHAnsi" w:hAnsiTheme="minorHAnsi" w:cstheme="minorHAnsi"/>
              </w:rPr>
              <w:tab/>
              <w:t>how the SCS proposes to achieve them;</w:t>
            </w:r>
          </w:p>
          <w:p w14:paraId="6F5A1E04" w14:textId="77777777"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3.</w:t>
            </w:r>
            <w:r w:rsidRPr="00822C93">
              <w:rPr>
                <w:rFonts w:asciiTheme="minorHAnsi" w:hAnsiTheme="minorHAnsi" w:cstheme="minorHAnsi"/>
              </w:rPr>
              <w:tab/>
              <w:t>a timetable for doing so; and</w:t>
            </w:r>
          </w:p>
          <w:p w14:paraId="6F3E80B4" w14:textId="77777777"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4.</w:t>
            </w:r>
            <w:r w:rsidRPr="00822C93">
              <w:rPr>
                <w:rFonts w:asciiTheme="minorHAnsi" w:hAnsiTheme="minorHAnsi" w:cstheme="minorHAnsi"/>
              </w:rPr>
              <w:tab/>
              <w:t>estimates of the costs of doing so.</w:t>
            </w:r>
          </w:p>
          <w:p w14:paraId="4BDC5FF8" w14:textId="77777777" w:rsidR="00822C93" w:rsidRPr="00822C93" w:rsidRDefault="00822C93" w:rsidP="00822C93">
            <w:pPr>
              <w:tabs>
                <w:tab w:val="left" w:pos="314"/>
              </w:tabs>
              <w:spacing w:after="0" w:line="240" w:lineRule="auto"/>
              <w:jc w:val="both"/>
              <w:rPr>
                <w:rFonts w:asciiTheme="minorHAnsi" w:hAnsiTheme="minorHAnsi" w:cstheme="minorHAnsi"/>
              </w:rPr>
            </w:pPr>
          </w:p>
          <w:p w14:paraId="605A7A31" w14:textId="726B5AF4"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The Act further states that, before laying the strategic plan, the SCS shall provide a draft of it to and invite, and (if any are given) consider, comments on it from</w:t>
            </w:r>
            <w:r w:rsidR="00564500">
              <w:rPr>
                <w:rFonts w:asciiTheme="minorHAnsi" w:hAnsiTheme="minorHAnsi" w:cstheme="minorHAnsi"/>
              </w:rPr>
              <w:t>:</w:t>
            </w:r>
          </w:p>
          <w:p w14:paraId="0A0EA67C" w14:textId="77777777"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1.</w:t>
            </w:r>
            <w:r w:rsidRPr="00822C93">
              <w:rPr>
                <w:rFonts w:asciiTheme="minorHAnsi" w:hAnsiTheme="minorHAnsi" w:cstheme="minorHAnsi"/>
              </w:rPr>
              <w:tab/>
              <w:t>the Parliamentary corporation; and</w:t>
            </w:r>
          </w:p>
          <w:p w14:paraId="6F15A01C" w14:textId="3DF01982"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2.</w:t>
            </w:r>
            <w:r w:rsidRPr="00822C93">
              <w:rPr>
                <w:rFonts w:asciiTheme="minorHAnsi" w:hAnsiTheme="minorHAnsi" w:cstheme="minorHAnsi"/>
              </w:rPr>
              <w:tab/>
              <w:t>such other persons as the Commission thinks appropriate. This needs to include a committee of the Parliament.</w:t>
            </w:r>
          </w:p>
          <w:p w14:paraId="2BAC53CD" w14:textId="77777777" w:rsidR="00822C93" w:rsidRPr="00822C93" w:rsidRDefault="00822C93" w:rsidP="00822C93">
            <w:pPr>
              <w:tabs>
                <w:tab w:val="left" w:pos="314"/>
              </w:tabs>
              <w:spacing w:after="0" w:line="240" w:lineRule="auto"/>
              <w:jc w:val="both"/>
              <w:rPr>
                <w:rFonts w:asciiTheme="minorHAnsi" w:hAnsiTheme="minorHAnsi" w:cstheme="minorHAnsi"/>
              </w:rPr>
            </w:pPr>
          </w:p>
          <w:p w14:paraId="0D179C3E" w14:textId="77777777" w:rsidR="00822C93" w:rsidRPr="00822C93" w:rsidRDefault="00822C93" w:rsidP="00822C93">
            <w:pPr>
              <w:tabs>
                <w:tab w:val="left" w:pos="314"/>
              </w:tabs>
              <w:spacing w:after="0" w:line="240" w:lineRule="auto"/>
              <w:jc w:val="both"/>
              <w:rPr>
                <w:rFonts w:asciiTheme="minorHAnsi" w:hAnsiTheme="minorHAnsi" w:cstheme="minorHAnsi"/>
              </w:rPr>
            </w:pPr>
            <w:r w:rsidRPr="00822C93">
              <w:rPr>
                <w:rFonts w:asciiTheme="minorHAnsi" w:hAnsiTheme="minorHAnsi" w:cstheme="minorHAnsi"/>
              </w:rPr>
              <w:t>The SCS must lay each strategic plan before the Parliament not later than the beginning of the four-year period to which the plan relates (</w:t>
            </w:r>
            <w:proofErr w:type="gramStart"/>
            <w:r w:rsidRPr="00822C93">
              <w:rPr>
                <w:rFonts w:asciiTheme="minorHAnsi" w:hAnsiTheme="minorHAnsi" w:cstheme="minorHAnsi"/>
              </w:rPr>
              <w:t>i.e.</w:t>
            </w:r>
            <w:proofErr w:type="gramEnd"/>
            <w:r w:rsidRPr="00822C93">
              <w:rPr>
                <w:rFonts w:asciiTheme="minorHAnsi" w:hAnsiTheme="minorHAnsi" w:cstheme="minorHAnsi"/>
              </w:rPr>
              <w:t xml:space="preserve"> before 1 April 2024).</w:t>
            </w:r>
          </w:p>
          <w:p w14:paraId="5DD1B5E9" w14:textId="77777777" w:rsidR="00822C93" w:rsidRPr="00822C93" w:rsidRDefault="00822C93" w:rsidP="00822C93">
            <w:pPr>
              <w:tabs>
                <w:tab w:val="left" w:pos="314"/>
              </w:tabs>
              <w:spacing w:after="0" w:line="240" w:lineRule="auto"/>
              <w:jc w:val="both"/>
              <w:rPr>
                <w:rFonts w:asciiTheme="minorHAnsi" w:hAnsiTheme="minorHAnsi" w:cstheme="minorHAnsi"/>
              </w:rPr>
            </w:pPr>
          </w:p>
          <w:p w14:paraId="763EE75B" w14:textId="430D12F4" w:rsidR="0083191E" w:rsidRDefault="00660746" w:rsidP="00B77836">
            <w:pPr>
              <w:tabs>
                <w:tab w:val="left" w:pos="314"/>
              </w:tabs>
              <w:spacing w:after="0" w:line="240" w:lineRule="auto"/>
              <w:jc w:val="both"/>
              <w:rPr>
                <w:rFonts w:asciiTheme="minorHAnsi" w:hAnsiTheme="minorHAnsi" w:cstheme="minorHAnsi"/>
              </w:rPr>
            </w:pPr>
            <w:r>
              <w:rPr>
                <w:rFonts w:asciiTheme="minorHAnsi" w:hAnsiTheme="minorHAnsi" w:cstheme="minorHAnsi"/>
              </w:rPr>
              <w:t>Subject to some minor amendments</w:t>
            </w:r>
            <w:r w:rsidR="00DB4757">
              <w:rPr>
                <w:rFonts w:asciiTheme="minorHAnsi" w:hAnsiTheme="minorHAnsi" w:cstheme="minorHAnsi"/>
              </w:rPr>
              <w:t>,</w:t>
            </w:r>
            <w:r w:rsidR="00DB6C78">
              <w:rPr>
                <w:rFonts w:asciiTheme="minorHAnsi" w:hAnsiTheme="minorHAnsi" w:cstheme="minorHAnsi"/>
              </w:rPr>
              <w:t xml:space="preserve"> and the inclusion of a new paragraph outlining what had been achieve</w:t>
            </w:r>
            <w:r w:rsidR="00DB4757">
              <w:rPr>
                <w:rFonts w:asciiTheme="minorHAnsi" w:hAnsiTheme="minorHAnsi" w:cstheme="minorHAnsi"/>
              </w:rPr>
              <w:t xml:space="preserve">d </w:t>
            </w:r>
            <w:r w:rsidR="00DB6C78">
              <w:rPr>
                <w:rFonts w:asciiTheme="minorHAnsi" w:hAnsiTheme="minorHAnsi" w:cstheme="minorHAnsi"/>
              </w:rPr>
              <w:t>in terms of the aims for 202</w:t>
            </w:r>
            <w:r w:rsidR="00977ACF">
              <w:rPr>
                <w:rFonts w:asciiTheme="minorHAnsi" w:hAnsiTheme="minorHAnsi" w:cstheme="minorHAnsi"/>
              </w:rPr>
              <w:t>0</w:t>
            </w:r>
            <w:r w:rsidR="00DB6C78">
              <w:rPr>
                <w:rFonts w:asciiTheme="minorHAnsi" w:hAnsiTheme="minorHAnsi" w:cstheme="minorHAnsi"/>
              </w:rPr>
              <w:t>-24, as outlined in the current strategic plan,</w:t>
            </w:r>
            <w:r>
              <w:rPr>
                <w:rFonts w:asciiTheme="minorHAnsi" w:hAnsiTheme="minorHAnsi" w:cstheme="minorHAnsi"/>
              </w:rPr>
              <w:t xml:space="preserve"> Members agreed the</w:t>
            </w:r>
            <w:r w:rsidR="00822C93" w:rsidRPr="00822C93">
              <w:rPr>
                <w:rFonts w:asciiTheme="minorHAnsi" w:hAnsiTheme="minorHAnsi" w:cstheme="minorHAnsi"/>
              </w:rPr>
              <w:t xml:space="preserve"> draft Strategic Plan </w:t>
            </w:r>
            <w:r>
              <w:rPr>
                <w:rFonts w:asciiTheme="minorHAnsi" w:hAnsiTheme="minorHAnsi" w:cstheme="minorHAnsi"/>
              </w:rPr>
              <w:t xml:space="preserve">prepared by the Executive Team. Members further agreed the </w:t>
            </w:r>
            <w:r w:rsidR="00822C93" w:rsidRPr="00822C93">
              <w:rPr>
                <w:rFonts w:asciiTheme="minorHAnsi" w:hAnsiTheme="minorHAnsi" w:cstheme="minorHAnsi"/>
              </w:rPr>
              <w:t xml:space="preserve">first draft </w:t>
            </w:r>
            <w:r>
              <w:rPr>
                <w:rFonts w:asciiTheme="minorHAnsi" w:hAnsiTheme="minorHAnsi" w:cstheme="minorHAnsi"/>
              </w:rPr>
              <w:t xml:space="preserve">should be sent to the proposed </w:t>
            </w:r>
            <w:r w:rsidR="00822C93" w:rsidRPr="00822C93">
              <w:rPr>
                <w:rFonts w:asciiTheme="minorHAnsi" w:hAnsiTheme="minorHAnsi" w:cstheme="minorHAnsi"/>
              </w:rPr>
              <w:t>consultees</w:t>
            </w:r>
            <w:r>
              <w:rPr>
                <w:rFonts w:asciiTheme="minorHAnsi" w:hAnsiTheme="minorHAnsi" w:cstheme="minorHAnsi"/>
              </w:rPr>
              <w:t xml:space="preserve">, who should be asked to provide feedback before </w:t>
            </w:r>
            <w:bookmarkStart w:id="1" w:name="_Hlk150413954"/>
            <w:r>
              <w:rPr>
                <w:rFonts w:asciiTheme="minorHAnsi" w:hAnsiTheme="minorHAnsi" w:cstheme="minorHAnsi"/>
              </w:rPr>
              <w:t>15 December 2023</w:t>
            </w:r>
            <w:bookmarkEnd w:id="1"/>
            <w:r w:rsidR="00DB4757">
              <w:rPr>
                <w:rFonts w:asciiTheme="minorHAnsi" w:hAnsiTheme="minorHAnsi" w:cstheme="minorHAnsi"/>
              </w:rPr>
              <w:t xml:space="preserve"> This is </w:t>
            </w:r>
            <w:r>
              <w:rPr>
                <w:rFonts w:asciiTheme="minorHAnsi" w:hAnsiTheme="minorHAnsi" w:cstheme="minorHAnsi"/>
              </w:rPr>
              <w:t xml:space="preserve">to allow time for any proposed suggestions to be considered, and </w:t>
            </w:r>
            <w:r w:rsidR="00822C93" w:rsidRPr="00822C93">
              <w:rPr>
                <w:rFonts w:asciiTheme="minorHAnsi" w:hAnsiTheme="minorHAnsi" w:cstheme="minorHAnsi"/>
              </w:rPr>
              <w:t>the Plan reviewed and amended</w:t>
            </w:r>
            <w:r>
              <w:rPr>
                <w:rFonts w:asciiTheme="minorHAnsi" w:hAnsiTheme="minorHAnsi" w:cstheme="minorHAnsi"/>
              </w:rPr>
              <w:t xml:space="preserve">, before it was agreed and laid before Parliament. Members further agreed that the draft should be published on the Standards </w:t>
            </w:r>
            <w:r>
              <w:rPr>
                <w:rFonts w:asciiTheme="minorHAnsi" w:hAnsiTheme="minorHAnsi" w:cstheme="minorHAnsi"/>
              </w:rPr>
              <w:lastRenderedPageBreak/>
              <w:t xml:space="preserve">Commission’s website so that anyone </w:t>
            </w:r>
            <w:proofErr w:type="spellStart"/>
            <w:r>
              <w:rPr>
                <w:rFonts w:asciiTheme="minorHAnsi" w:hAnsiTheme="minorHAnsi" w:cstheme="minorHAnsi"/>
              </w:rPr>
              <w:t>outwith</w:t>
            </w:r>
            <w:proofErr w:type="spellEnd"/>
            <w:r>
              <w:rPr>
                <w:rFonts w:asciiTheme="minorHAnsi" w:hAnsiTheme="minorHAnsi" w:cstheme="minorHAnsi"/>
              </w:rPr>
              <w:t xml:space="preserve"> the agreed list of consultees could provide feedback.</w:t>
            </w:r>
          </w:p>
          <w:p w14:paraId="1FF26836" w14:textId="6F74FDF1" w:rsidR="0083191E" w:rsidRPr="0083191E" w:rsidRDefault="0083191E" w:rsidP="00B77836">
            <w:pPr>
              <w:tabs>
                <w:tab w:val="left" w:pos="314"/>
              </w:tabs>
              <w:spacing w:after="0" w:line="240" w:lineRule="auto"/>
              <w:jc w:val="both"/>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0D364DA" w14:textId="77777777" w:rsidR="0083191E" w:rsidRDefault="0083191E" w:rsidP="00167034">
            <w:pPr>
              <w:spacing w:after="0" w:line="240" w:lineRule="auto"/>
              <w:rPr>
                <w:rFonts w:asciiTheme="minorHAnsi" w:hAnsiTheme="minorHAnsi" w:cstheme="minorHAnsi"/>
                <w:b/>
                <w:highlight w:val="yellow"/>
              </w:rPr>
            </w:pPr>
          </w:p>
          <w:p w14:paraId="05BA542E" w14:textId="77777777" w:rsidR="0083191E" w:rsidRDefault="0083191E" w:rsidP="00167034">
            <w:pPr>
              <w:spacing w:after="0" w:line="240" w:lineRule="auto"/>
              <w:rPr>
                <w:rFonts w:asciiTheme="minorHAnsi" w:hAnsiTheme="minorHAnsi" w:cstheme="minorHAnsi"/>
                <w:b/>
                <w:highlight w:val="yellow"/>
              </w:rPr>
            </w:pPr>
          </w:p>
          <w:p w14:paraId="60AA02E5" w14:textId="77777777" w:rsidR="007E7762" w:rsidRDefault="007E7762" w:rsidP="00167034">
            <w:pPr>
              <w:spacing w:after="0" w:line="240" w:lineRule="auto"/>
              <w:rPr>
                <w:rFonts w:asciiTheme="minorHAnsi" w:hAnsiTheme="minorHAnsi" w:cstheme="minorHAnsi"/>
                <w:b/>
              </w:rPr>
            </w:pPr>
          </w:p>
          <w:p w14:paraId="6725A06C" w14:textId="77777777" w:rsidR="007E7762" w:rsidRDefault="007E7762" w:rsidP="00167034">
            <w:pPr>
              <w:spacing w:after="0" w:line="240" w:lineRule="auto"/>
              <w:rPr>
                <w:rFonts w:asciiTheme="minorHAnsi" w:hAnsiTheme="minorHAnsi" w:cstheme="minorHAnsi"/>
                <w:b/>
              </w:rPr>
            </w:pPr>
          </w:p>
          <w:p w14:paraId="6C7097F6" w14:textId="77777777" w:rsidR="007E7762" w:rsidRDefault="007E7762" w:rsidP="00167034">
            <w:pPr>
              <w:spacing w:after="0" w:line="240" w:lineRule="auto"/>
              <w:rPr>
                <w:rFonts w:asciiTheme="minorHAnsi" w:hAnsiTheme="minorHAnsi" w:cstheme="minorHAnsi"/>
                <w:b/>
              </w:rPr>
            </w:pPr>
          </w:p>
          <w:p w14:paraId="4EC4983C" w14:textId="77777777" w:rsidR="007E7762" w:rsidRDefault="007E7762" w:rsidP="00167034">
            <w:pPr>
              <w:spacing w:after="0" w:line="240" w:lineRule="auto"/>
              <w:rPr>
                <w:rFonts w:asciiTheme="minorHAnsi" w:hAnsiTheme="minorHAnsi" w:cstheme="minorHAnsi"/>
                <w:b/>
              </w:rPr>
            </w:pPr>
          </w:p>
          <w:p w14:paraId="1688BB42" w14:textId="77777777" w:rsidR="007E7762" w:rsidRDefault="007E7762" w:rsidP="00167034">
            <w:pPr>
              <w:spacing w:after="0" w:line="240" w:lineRule="auto"/>
              <w:rPr>
                <w:rFonts w:asciiTheme="minorHAnsi" w:hAnsiTheme="minorHAnsi" w:cstheme="minorHAnsi"/>
                <w:b/>
              </w:rPr>
            </w:pPr>
          </w:p>
          <w:p w14:paraId="763DB544" w14:textId="77777777" w:rsidR="007E7762" w:rsidRDefault="007E7762" w:rsidP="00167034">
            <w:pPr>
              <w:spacing w:after="0" w:line="240" w:lineRule="auto"/>
              <w:rPr>
                <w:rFonts w:asciiTheme="minorHAnsi" w:hAnsiTheme="minorHAnsi" w:cstheme="minorHAnsi"/>
                <w:b/>
              </w:rPr>
            </w:pPr>
          </w:p>
          <w:p w14:paraId="5154DFAF" w14:textId="77777777" w:rsidR="007E7762" w:rsidRDefault="007E7762" w:rsidP="00167034">
            <w:pPr>
              <w:spacing w:after="0" w:line="240" w:lineRule="auto"/>
              <w:rPr>
                <w:rFonts w:asciiTheme="minorHAnsi" w:hAnsiTheme="minorHAnsi" w:cstheme="minorHAnsi"/>
                <w:b/>
              </w:rPr>
            </w:pPr>
          </w:p>
          <w:p w14:paraId="2AEDCC1A" w14:textId="77777777" w:rsidR="007E7762" w:rsidRDefault="007E7762" w:rsidP="00167034">
            <w:pPr>
              <w:spacing w:after="0" w:line="240" w:lineRule="auto"/>
              <w:rPr>
                <w:rFonts w:asciiTheme="minorHAnsi" w:hAnsiTheme="minorHAnsi" w:cstheme="minorHAnsi"/>
                <w:b/>
              </w:rPr>
            </w:pPr>
          </w:p>
          <w:p w14:paraId="647F3533" w14:textId="77777777" w:rsidR="007E7762" w:rsidRDefault="007E7762" w:rsidP="00167034">
            <w:pPr>
              <w:spacing w:after="0" w:line="240" w:lineRule="auto"/>
              <w:rPr>
                <w:rFonts w:asciiTheme="minorHAnsi" w:hAnsiTheme="minorHAnsi" w:cstheme="minorHAnsi"/>
                <w:b/>
              </w:rPr>
            </w:pPr>
          </w:p>
          <w:p w14:paraId="5B19B59C" w14:textId="77777777" w:rsidR="007E7762" w:rsidRDefault="007E7762" w:rsidP="00167034">
            <w:pPr>
              <w:spacing w:after="0" w:line="240" w:lineRule="auto"/>
              <w:rPr>
                <w:rFonts w:asciiTheme="minorHAnsi" w:hAnsiTheme="minorHAnsi" w:cstheme="minorHAnsi"/>
                <w:b/>
              </w:rPr>
            </w:pPr>
          </w:p>
          <w:p w14:paraId="66DD896E" w14:textId="77777777" w:rsidR="007E7762" w:rsidRDefault="007E7762" w:rsidP="00167034">
            <w:pPr>
              <w:spacing w:after="0" w:line="240" w:lineRule="auto"/>
              <w:rPr>
                <w:rFonts w:asciiTheme="minorHAnsi" w:hAnsiTheme="minorHAnsi" w:cstheme="minorHAnsi"/>
                <w:b/>
              </w:rPr>
            </w:pPr>
          </w:p>
          <w:p w14:paraId="5A9DA417" w14:textId="77777777" w:rsidR="007E7762" w:rsidRDefault="007E7762" w:rsidP="00167034">
            <w:pPr>
              <w:spacing w:after="0" w:line="240" w:lineRule="auto"/>
              <w:rPr>
                <w:rFonts w:asciiTheme="minorHAnsi" w:hAnsiTheme="minorHAnsi" w:cstheme="minorHAnsi"/>
                <w:b/>
              </w:rPr>
            </w:pPr>
          </w:p>
          <w:p w14:paraId="3F2D2F52" w14:textId="77777777" w:rsidR="007E7762" w:rsidRDefault="007E7762" w:rsidP="00167034">
            <w:pPr>
              <w:spacing w:after="0" w:line="240" w:lineRule="auto"/>
              <w:rPr>
                <w:rFonts w:asciiTheme="minorHAnsi" w:hAnsiTheme="minorHAnsi" w:cstheme="minorHAnsi"/>
                <w:b/>
              </w:rPr>
            </w:pPr>
          </w:p>
          <w:p w14:paraId="3321AD21" w14:textId="77777777" w:rsidR="007E7762" w:rsidRDefault="007E7762" w:rsidP="00167034">
            <w:pPr>
              <w:spacing w:after="0" w:line="240" w:lineRule="auto"/>
              <w:rPr>
                <w:rFonts w:asciiTheme="minorHAnsi" w:hAnsiTheme="minorHAnsi" w:cstheme="minorHAnsi"/>
                <w:b/>
              </w:rPr>
            </w:pPr>
          </w:p>
          <w:p w14:paraId="2A39E754" w14:textId="77777777" w:rsidR="007E7762" w:rsidRDefault="007E7762" w:rsidP="00167034">
            <w:pPr>
              <w:spacing w:after="0" w:line="240" w:lineRule="auto"/>
              <w:rPr>
                <w:rFonts w:asciiTheme="minorHAnsi" w:hAnsiTheme="minorHAnsi" w:cstheme="minorHAnsi"/>
                <w:b/>
              </w:rPr>
            </w:pPr>
          </w:p>
          <w:p w14:paraId="75593902" w14:textId="77777777" w:rsidR="007E7762" w:rsidRDefault="007E7762" w:rsidP="00167034">
            <w:pPr>
              <w:spacing w:after="0" w:line="240" w:lineRule="auto"/>
              <w:rPr>
                <w:rFonts w:asciiTheme="minorHAnsi" w:hAnsiTheme="minorHAnsi" w:cstheme="minorHAnsi"/>
                <w:b/>
              </w:rPr>
            </w:pPr>
          </w:p>
          <w:p w14:paraId="72DA08E9" w14:textId="77777777" w:rsidR="007E7762" w:rsidRDefault="007E7762" w:rsidP="00167034">
            <w:pPr>
              <w:spacing w:after="0" w:line="240" w:lineRule="auto"/>
              <w:rPr>
                <w:rFonts w:asciiTheme="minorHAnsi" w:hAnsiTheme="minorHAnsi" w:cstheme="minorHAnsi"/>
                <w:b/>
              </w:rPr>
            </w:pPr>
          </w:p>
          <w:p w14:paraId="3352F8A2" w14:textId="77777777" w:rsidR="007E7762" w:rsidRDefault="007E7762" w:rsidP="00167034">
            <w:pPr>
              <w:spacing w:after="0" w:line="240" w:lineRule="auto"/>
              <w:rPr>
                <w:rFonts w:asciiTheme="minorHAnsi" w:hAnsiTheme="minorHAnsi" w:cstheme="minorHAnsi"/>
                <w:b/>
              </w:rPr>
            </w:pPr>
          </w:p>
          <w:p w14:paraId="107E0605" w14:textId="77777777" w:rsidR="007E7762" w:rsidRDefault="007E7762" w:rsidP="00167034">
            <w:pPr>
              <w:spacing w:after="0" w:line="240" w:lineRule="auto"/>
              <w:rPr>
                <w:rFonts w:asciiTheme="minorHAnsi" w:hAnsiTheme="minorHAnsi" w:cstheme="minorHAnsi"/>
                <w:b/>
              </w:rPr>
            </w:pPr>
          </w:p>
          <w:p w14:paraId="63CCBEAB" w14:textId="77777777" w:rsidR="007E7762" w:rsidRDefault="007E7762" w:rsidP="00167034">
            <w:pPr>
              <w:spacing w:after="0" w:line="240" w:lineRule="auto"/>
              <w:rPr>
                <w:rFonts w:asciiTheme="minorHAnsi" w:hAnsiTheme="minorHAnsi" w:cstheme="minorHAnsi"/>
                <w:b/>
              </w:rPr>
            </w:pPr>
          </w:p>
          <w:p w14:paraId="77678CA9" w14:textId="77777777" w:rsidR="007E7762" w:rsidRDefault="007E7762" w:rsidP="00167034">
            <w:pPr>
              <w:spacing w:after="0" w:line="240" w:lineRule="auto"/>
              <w:rPr>
                <w:rFonts w:asciiTheme="minorHAnsi" w:hAnsiTheme="minorHAnsi" w:cstheme="minorHAnsi"/>
                <w:b/>
              </w:rPr>
            </w:pPr>
          </w:p>
          <w:p w14:paraId="4EB77627" w14:textId="77777777" w:rsidR="007E7762" w:rsidRDefault="007E7762" w:rsidP="00167034">
            <w:pPr>
              <w:spacing w:after="0" w:line="240" w:lineRule="auto"/>
              <w:rPr>
                <w:rFonts w:asciiTheme="minorHAnsi" w:hAnsiTheme="minorHAnsi" w:cstheme="minorHAnsi"/>
                <w:b/>
              </w:rPr>
            </w:pPr>
          </w:p>
          <w:p w14:paraId="3194AD65" w14:textId="5A8C2D6C" w:rsidR="0083191E" w:rsidRPr="009C5CCC" w:rsidRDefault="00660746" w:rsidP="00167034">
            <w:pPr>
              <w:spacing w:after="0" w:line="240" w:lineRule="auto"/>
              <w:rPr>
                <w:rFonts w:asciiTheme="minorHAnsi" w:hAnsiTheme="minorHAnsi" w:cstheme="minorHAnsi"/>
                <w:b/>
                <w:highlight w:val="yellow"/>
              </w:rPr>
            </w:pPr>
            <w:r w:rsidRPr="00171911">
              <w:rPr>
                <w:rFonts w:asciiTheme="minorHAnsi" w:hAnsiTheme="minorHAnsi" w:cstheme="minorHAnsi"/>
                <w:b/>
              </w:rPr>
              <w:t xml:space="preserve">Executive </w:t>
            </w:r>
            <w:r>
              <w:rPr>
                <w:rFonts w:asciiTheme="minorHAnsi" w:hAnsiTheme="minorHAnsi" w:cstheme="minorHAnsi"/>
                <w:b/>
              </w:rPr>
              <w:t>Team</w:t>
            </w: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64AC557" w14:textId="5D0A3181" w:rsidR="0083191E" w:rsidRDefault="0083191E" w:rsidP="0083191E">
            <w:pPr>
              <w:spacing w:after="0" w:line="240" w:lineRule="auto"/>
              <w:rPr>
                <w:rFonts w:asciiTheme="minorHAnsi" w:hAnsiTheme="minorHAnsi" w:cstheme="minorHAnsi"/>
                <w:b/>
                <w:bCs/>
              </w:rPr>
            </w:pPr>
            <w:r w:rsidRPr="0083191E">
              <w:rPr>
                <w:rFonts w:asciiTheme="minorHAnsi" w:hAnsiTheme="minorHAnsi" w:cstheme="minorHAnsi"/>
                <w:b/>
                <w:bCs/>
              </w:rPr>
              <w:t xml:space="preserve">MANAGEMENT OF HEARINGS </w:t>
            </w:r>
          </w:p>
          <w:p w14:paraId="70A6C66C" w14:textId="19E0D89E" w:rsidR="004828C0" w:rsidRDefault="004828C0" w:rsidP="009212C0">
            <w:pPr>
              <w:spacing w:after="0" w:line="240" w:lineRule="auto"/>
              <w:jc w:val="both"/>
            </w:pPr>
            <w:r>
              <w:t xml:space="preserve">Members noted that the ESC had raised concerns about the management of the Hearing on 9 October in respect of case reference LA/E/3645. Members noted that there was only enough time on the day to hear all witness evidence, and submissions from the representatives of the ESC and Respondent about whether there had been a breach of the Code. The Panel had, therefore, advised both parties that they would deliberate in private the following morning and ask them to provide, by 9am that morning, any submissions on the Respondent’s right to freedom of expression under Article 10 of the European Convention on Human Rights. Both parties did so by email.  </w:t>
            </w:r>
          </w:p>
          <w:p w14:paraId="491714F8" w14:textId="77777777" w:rsidR="004828C0" w:rsidRDefault="004828C0" w:rsidP="009212C0">
            <w:pPr>
              <w:spacing w:after="0" w:line="240" w:lineRule="auto"/>
              <w:jc w:val="both"/>
            </w:pPr>
          </w:p>
          <w:p w14:paraId="158C5220" w14:textId="4A659D3F" w:rsidR="004828C0" w:rsidRDefault="004828C0" w:rsidP="009212C0">
            <w:pPr>
              <w:spacing w:after="0" w:line="240" w:lineRule="auto"/>
              <w:jc w:val="both"/>
            </w:pPr>
            <w:r>
              <w:t xml:space="preserve">The ESC noted that his representative was not afforded an opportunity to hear or view the Respondent’s Article 10 submissions or to make comments on these. The ESC noted that, similarly, the Respondent’s representative was not afforded the opportunity to listen to, or comment upon, his representative’s Article 10 submissions. The ESC advised he and his representative were forced to work </w:t>
            </w:r>
            <w:proofErr w:type="spellStart"/>
            <w:r>
              <w:t>outwith</w:t>
            </w:r>
            <w:proofErr w:type="spellEnd"/>
            <w:r>
              <w:t xml:space="preserve"> office hours that evening to prepare and provide written submissions on Article 10, in order to meet the Hearing Panel’s request. </w:t>
            </w:r>
          </w:p>
          <w:p w14:paraId="43375BE8" w14:textId="77777777" w:rsidR="004828C0" w:rsidRDefault="004828C0" w:rsidP="009212C0">
            <w:pPr>
              <w:spacing w:after="0" w:line="240" w:lineRule="auto"/>
              <w:jc w:val="both"/>
            </w:pPr>
          </w:p>
          <w:p w14:paraId="5ED39C8A" w14:textId="102EB5A6" w:rsidR="004828C0" w:rsidRDefault="004828C0" w:rsidP="009212C0">
            <w:pPr>
              <w:spacing w:after="0" w:line="240" w:lineRule="auto"/>
              <w:jc w:val="both"/>
            </w:pPr>
            <w:r>
              <w:t>The Executive Director responded noting that Rules 1.3 of the Hearing Rules provides that a Panel can vary the normal procedure to be followed. The Executive Director noted that while Panels normally give the parties the opportunity to summarise their cases, the intention was for them to be able to provide a brief resume of the key points made, rather than as an opportunity to rebut the other side’s submissions. The Executive Director accepted, however, that Panels have tended to be fairly flexible about this. The Executive Director noted, nonetheless, that sometimes there is simply not enough time for summarising, and that in deciding whether there is time, Panels have to consider all issues of fairness and proportionality, which can include the expeditious disposal of the case.</w:t>
            </w:r>
          </w:p>
          <w:p w14:paraId="77295397" w14:textId="77777777" w:rsidR="004828C0" w:rsidRDefault="004828C0" w:rsidP="009212C0">
            <w:pPr>
              <w:spacing w:after="0" w:line="240" w:lineRule="auto"/>
              <w:jc w:val="both"/>
            </w:pPr>
          </w:p>
          <w:p w14:paraId="0778B28F" w14:textId="486BE0DD" w:rsidR="004828C0" w:rsidRDefault="004828C0" w:rsidP="009212C0">
            <w:pPr>
              <w:spacing w:after="0" w:line="240" w:lineRule="auto"/>
              <w:jc w:val="both"/>
            </w:pPr>
            <w:r>
              <w:t>The Executive Director apologised to the ESC for the imposition of the deadline in this case. The Executive Director noted that it was her understanding that the Panel had assumed both the Respondent’s representative and the ESC’s representative had already drafted submissions on Article 10 to read out at the Hearing and, as such that they could simply forward these by email.  The Executive Director advised that it would not have been the Panel’s intention to cause extra, out of hours work. The Executive Director noted, however, that this had not been the case and accepted that the Panel should ha</w:t>
            </w:r>
            <w:r w:rsidR="00977ACF">
              <w:t>ve</w:t>
            </w:r>
            <w:r>
              <w:t xml:space="preserve"> asked how long the parties might need and checked that any deadline would not cause them any difficulty or inconvenience. Having noted that the Respondent’s representative sent his submissions in the early hours of the morning of the deadline, the Executive Director sent an apology in similar terms to the Respondent’s representative. </w:t>
            </w:r>
          </w:p>
          <w:p w14:paraId="3C66BE3D" w14:textId="77777777" w:rsidR="004828C0" w:rsidRDefault="004828C0" w:rsidP="009212C0">
            <w:pPr>
              <w:spacing w:after="0" w:line="240" w:lineRule="auto"/>
              <w:jc w:val="both"/>
            </w:pPr>
          </w:p>
          <w:p w14:paraId="4C9CFD08" w14:textId="3B1E4E0E" w:rsidR="004828C0" w:rsidRDefault="004828C0" w:rsidP="009212C0">
            <w:pPr>
              <w:spacing w:after="0" w:line="240" w:lineRule="auto"/>
              <w:jc w:val="both"/>
            </w:pPr>
            <w:r>
              <w:t xml:space="preserve">Members agreed with the Executive Team’s recommendation that, in future, the Panel Chair should check both parties are afforded the opportunity to express their views and any concerns about any proposed change to the normal process. </w:t>
            </w:r>
          </w:p>
          <w:p w14:paraId="3DA3F1B3" w14:textId="77777777" w:rsidR="004828C0" w:rsidRDefault="004828C0" w:rsidP="009212C0">
            <w:pPr>
              <w:spacing w:after="0" w:line="240" w:lineRule="auto"/>
              <w:jc w:val="both"/>
            </w:pPr>
          </w:p>
          <w:p w14:paraId="799C50AA" w14:textId="29F8F1A8" w:rsidR="004828C0" w:rsidRDefault="004828C0" w:rsidP="009212C0">
            <w:pPr>
              <w:spacing w:after="0" w:line="240" w:lineRule="auto"/>
              <w:jc w:val="both"/>
            </w:pPr>
            <w:r>
              <w:t xml:space="preserve">Members further agreed that, in order to ensure that Hearings were conducted in the most fair but efficient manner, it was important that Panel Members had the confidence to intervene and advise the parties accordingly, when they have sufficient information on any specific point. Equally, they should also be able to intervene and ask of questions, and / or when they require additional submissions or clarification on any points to be made. </w:t>
            </w:r>
          </w:p>
          <w:p w14:paraId="7CCF70A2" w14:textId="77777777" w:rsidR="004828C0" w:rsidRDefault="004828C0" w:rsidP="009212C0">
            <w:pPr>
              <w:spacing w:after="0" w:line="240" w:lineRule="auto"/>
              <w:jc w:val="both"/>
            </w:pPr>
          </w:p>
          <w:p w14:paraId="3D20DFD4" w14:textId="7548413A" w:rsidR="004828C0" w:rsidRDefault="004828C0" w:rsidP="009212C0">
            <w:pPr>
              <w:spacing w:after="0" w:line="240" w:lineRule="auto"/>
              <w:jc w:val="both"/>
            </w:pPr>
            <w:r>
              <w:t>Members agreed that it would helpful, as part of their training, to hold a mock Hearing so that they could discuss and identify:</w:t>
            </w:r>
          </w:p>
          <w:p w14:paraId="31378DED" w14:textId="48B1FB0B" w:rsidR="004828C0" w:rsidRDefault="004828C0" w:rsidP="009212C0">
            <w:pPr>
              <w:pStyle w:val="ListParagraph"/>
              <w:numPr>
                <w:ilvl w:val="0"/>
                <w:numId w:val="19"/>
              </w:numPr>
              <w:spacing w:after="0" w:line="240" w:lineRule="auto"/>
              <w:jc w:val="both"/>
            </w:pPr>
            <w:r>
              <w:t>whether any changes should be made to the template Chair’s opening remarks;</w:t>
            </w:r>
          </w:p>
          <w:p w14:paraId="3B4C82A2" w14:textId="15391926" w:rsidR="004828C0" w:rsidRDefault="004828C0" w:rsidP="009212C0">
            <w:pPr>
              <w:pStyle w:val="ListParagraph"/>
              <w:numPr>
                <w:ilvl w:val="0"/>
                <w:numId w:val="19"/>
              </w:numPr>
              <w:spacing w:after="0" w:line="240" w:lineRule="auto"/>
              <w:jc w:val="both"/>
            </w:pPr>
            <w:r>
              <w:lastRenderedPageBreak/>
              <w:t>when an intervention might be required and why; and</w:t>
            </w:r>
          </w:p>
          <w:p w14:paraId="013C49E9" w14:textId="27BCC369" w:rsidR="004828C0" w:rsidRDefault="004828C0" w:rsidP="009212C0">
            <w:pPr>
              <w:pStyle w:val="ListParagraph"/>
              <w:numPr>
                <w:ilvl w:val="0"/>
                <w:numId w:val="19"/>
              </w:numPr>
              <w:spacing w:after="0" w:line="240" w:lineRule="auto"/>
              <w:jc w:val="both"/>
            </w:pPr>
            <w:r>
              <w:t>the most appropriate way to make such interventions and what to do if there is push back on this.</w:t>
            </w:r>
          </w:p>
          <w:p w14:paraId="2CCA8FA9" w14:textId="77777777" w:rsidR="00A41AB4" w:rsidRDefault="00A41AB4" w:rsidP="009212C0">
            <w:pPr>
              <w:spacing w:after="0" w:line="240" w:lineRule="auto"/>
              <w:jc w:val="both"/>
            </w:pPr>
          </w:p>
          <w:p w14:paraId="12CF9BFC" w14:textId="5062E8FD" w:rsidR="004828C0" w:rsidRDefault="004828C0" w:rsidP="009212C0">
            <w:pPr>
              <w:spacing w:after="0" w:line="240" w:lineRule="auto"/>
              <w:jc w:val="both"/>
            </w:pPr>
            <w:r>
              <w:t xml:space="preserve">Members asked the Executive </w:t>
            </w:r>
            <w:r w:rsidR="00BB26F7">
              <w:t>T</w:t>
            </w:r>
            <w:r>
              <w:t>eam to arrange a date and prepare materials for a mock Hearing</w:t>
            </w:r>
            <w:r w:rsidR="00DF2D91">
              <w:t>.</w:t>
            </w:r>
          </w:p>
          <w:p w14:paraId="526F49FC" w14:textId="1276339F" w:rsidR="00DB6C78" w:rsidRDefault="00DB6C78" w:rsidP="009212C0">
            <w:pPr>
              <w:spacing w:after="0" w:line="240" w:lineRule="auto"/>
              <w:jc w:val="both"/>
            </w:pPr>
          </w:p>
          <w:p w14:paraId="2F5ED9E3" w14:textId="14F3D4C3" w:rsidR="0038662A" w:rsidRDefault="00DB6C78" w:rsidP="00A4653B">
            <w:pPr>
              <w:spacing w:after="0" w:line="240" w:lineRule="auto"/>
              <w:jc w:val="both"/>
            </w:pPr>
            <w:r w:rsidRPr="00A4653B">
              <w:t>Members further agreed that</w:t>
            </w:r>
            <w:r w:rsidR="00A4653B" w:rsidRPr="00A4653B">
              <w:t xml:space="preserve"> </w:t>
            </w:r>
            <w:r w:rsidRPr="00A4653B">
              <w:t>Panel Chairs should use pre-Hearing meetings to explore with the parties the nature of the evidence to be provided by each proposed witness</w:t>
            </w:r>
            <w:r w:rsidR="00A4653B" w:rsidRPr="00A4653B">
              <w:t>. Members noted that doing so would give them the opportunity to check whether the evidence was likely to be directly relevant to the question of whether the applicable Code had been breached by the Respondent and /or whether it was possible that any</w:t>
            </w:r>
            <w:r w:rsidR="0032317E">
              <w:t>,</w:t>
            </w:r>
            <w:r w:rsidR="00A4653B" w:rsidRPr="00A4653B">
              <w:t xml:space="preserve"> or all</w:t>
            </w:r>
            <w:r w:rsidR="0032317E">
              <w:t>,</w:t>
            </w:r>
            <w:r w:rsidR="00A4653B" w:rsidRPr="00A4653B">
              <w:t xml:space="preserve"> of </w:t>
            </w:r>
            <w:r w:rsidR="00A4653B">
              <w:t xml:space="preserve">the potential evidence </w:t>
            </w:r>
            <w:r w:rsidR="0032317E">
              <w:t>to be led by</w:t>
            </w:r>
            <w:r w:rsidR="00A4653B">
              <w:t xml:space="preserve"> each witness</w:t>
            </w:r>
            <w:r w:rsidR="00A4653B" w:rsidRPr="00A4653B">
              <w:t xml:space="preserve"> could be agreed by way of a joint statement of facts.</w:t>
            </w:r>
            <w:r w:rsidR="00A4653B">
              <w:t xml:space="preserve">  </w:t>
            </w:r>
          </w:p>
          <w:p w14:paraId="5EDDB96A" w14:textId="1BB2A489" w:rsidR="00A4653B" w:rsidRPr="004A536B" w:rsidRDefault="00A4653B" w:rsidP="00A4653B">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6881EC4B" w:rsidR="008C03E3" w:rsidRDefault="008C03E3" w:rsidP="0083191E">
            <w:pPr>
              <w:spacing w:after="0" w:line="240" w:lineRule="auto"/>
              <w:rPr>
                <w:rFonts w:asciiTheme="minorHAnsi" w:hAnsiTheme="minorHAnsi" w:cstheme="minorHAnsi"/>
                <w:b/>
                <w:highlight w:val="yellow"/>
              </w:rPr>
            </w:pPr>
          </w:p>
          <w:p w14:paraId="5B52DAF1" w14:textId="14A63B13" w:rsidR="004828C0" w:rsidRDefault="004828C0" w:rsidP="0083191E">
            <w:pPr>
              <w:spacing w:after="0" w:line="240" w:lineRule="auto"/>
              <w:rPr>
                <w:rFonts w:asciiTheme="minorHAnsi" w:hAnsiTheme="minorHAnsi" w:cstheme="minorHAnsi"/>
                <w:b/>
                <w:highlight w:val="yellow"/>
              </w:rPr>
            </w:pPr>
          </w:p>
          <w:p w14:paraId="4835147B" w14:textId="375F7E96" w:rsidR="004828C0" w:rsidRDefault="004828C0" w:rsidP="0083191E">
            <w:pPr>
              <w:spacing w:after="0" w:line="240" w:lineRule="auto"/>
              <w:rPr>
                <w:rFonts w:asciiTheme="minorHAnsi" w:hAnsiTheme="minorHAnsi" w:cstheme="minorHAnsi"/>
                <w:b/>
                <w:highlight w:val="yellow"/>
              </w:rPr>
            </w:pPr>
          </w:p>
          <w:p w14:paraId="65881A67" w14:textId="3169E06C" w:rsidR="004828C0" w:rsidRDefault="004828C0" w:rsidP="0083191E">
            <w:pPr>
              <w:spacing w:after="0" w:line="240" w:lineRule="auto"/>
              <w:rPr>
                <w:rFonts w:asciiTheme="minorHAnsi" w:hAnsiTheme="minorHAnsi" w:cstheme="minorHAnsi"/>
                <w:b/>
                <w:highlight w:val="yellow"/>
              </w:rPr>
            </w:pPr>
          </w:p>
          <w:p w14:paraId="45D36481" w14:textId="59C37776" w:rsidR="004828C0" w:rsidRDefault="004828C0" w:rsidP="0083191E">
            <w:pPr>
              <w:spacing w:after="0" w:line="240" w:lineRule="auto"/>
              <w:rPr>
                <w:rFonts w:asciiTheme="minorHAnsi" w:hAnsiTheme="minorHAnsi" w:cstheme="minorHAnsi"/>
                <w:b/>
                <w:highlight w:val="yellow"/>
              </w:rPr>
            </w:pPr>
          </w:p>
          <w:p w14:paraId="3ACAD876" w14:textId="12DF049B" w:rsidR="004828C0" w:rsidRDefault="004828C0" w:rsidP="0083191E">
            <w:pPr>
              <w:spacing w:after="0" w:line="240" w:lineRule="auto"/>
              <w:rPr>
                <w:rFonts w:asciiTheme="minorHAnsi" w:hAnsiTheme="minorHAnsi" w:cstheme="minorHAnsi"/>
                <w:b/>
                <w:highlight w:val="yellow"/>
              </w:rPr>
            </w:pPr>
          </w:p>
          <w:p w14:paraId="10C06AB4" w14:textId="40CA3E4D" w:rsidR="004828C0" w:rsidRDefault="004828C0" w:rsidP="0083191E">
            <w:pPr>
              <w:spacing w:after="0" w:line="240" w:lineRule="auto"/>
              <w:rPr>
                <w:rFonts w:asciiTheme="minorHAnsi" w:hAnsiTheme="minorHAnsi" w:cstheme="minorHAnsi"/>
                <w:b/>
                <w:highlight w:val="yellow"/>
              </w:rPr>
            </w:pPr>
          </w:p>
          <w:p w14:paraId="29C4F1AE" w14:textId="037874A9" w:rsidR="004828C0" w:rsidRDefault="004828C0" w:rsidP="0083191E">
            <w:pPr>
              <w:spacing w:after="0" w:line="240" w:lineRule="auto"/>
              <w:rPr>
                <w:rFonts w:asciiTheme="minorHAnsi" w:hAnsiTheme="minorHAnsi" w:cstheme="minorHAnsi"/>
                <w:b/>
                <w:highlight w:val="yellow"/>
              </w:rPr>
            </w:pPr>
          </w:p>
          <w:p w14:paraId="3F201FB5" w14:textId="4E6D31F4" w:rsidR="004828C0" w:rsidRDefault="004828C0" w:rsidP="0083191E">
            <w:pPr>
              <w:spacing w:after="0" w:line="240" w:lineRule="auto"/>
              <w:rPr>
                <w:rFonts w:asciiTheme="minorHAnsi" w:hAnsiTheme="minorHAnsi" w:cstheme="minorHAnsi"/>
                <w:b/>
                <w:highlight w:val="yellow"/>
              </w:rPr>
            </w:pPr>
          </w:p>
          <w:p w14:paraId="4E223741" w14:textId="11AE9BBF" w:rsidR="004828C0" w:rsidRDefault="004828C0" w:rsidP="0083191E">
            <w:pPr>
              <w:spacing w:after="0" w:line="240" w:lineRule="auto"/>
              <w:rPr>
                <w:rFonts w:asciiTheme="minorHAnsi" w:hAnsiTheme="minorHAnsi" w:cstheme="minorHAnsi"/>
                <w:b/>
                <w:highlight w:val="yellow"/>
              </w:rPr>
            </w:pPr>
          </w:p>
          <w:p w14:paraId="7299ADC6" w14:textId="0CAC7866" w:rsidR="004828C0" w:rsidRDefault="004828C0" w:rsidP="0083191E">
            <w:pPr>
              <w:spacing w:after="0" w:line="240" w:lineRule="auto"/>
              <w:rPr>
                <w:rFonts w:asciiTheme="minorHAnsi" w:hAnsiTheme="minorHAnsi" w:cstheme="minorHAnsi"/>
                <w:b/>
                <w:highlight w:val="yellow"/>
              </w:rPr>
            </w:pPr>
          </w:p>
          <w:p w14:paraId="4F939115" w14:textId="6B31BD06" w:rsidR="004828C0" w:rsidRDefault="004828C0" w:rsidP="0083191E">
            <w:pPr>
              <w:spacing w:after="0" w:line="240" w:lineRule="auto"/>
              <w:rPr>
                <w:rFonts w:asciiTheme="minorHAnsi" w:hAnsiTheme="minorHAnsi" w:cstheme="minorHAnsi"/>
                <w:b/>
                <w:highlight w:val="yellow"/>
              </w:rPr>
            </w:pPr>
          </w:p>
          <w:p w14:paraId="6E2D8CAF" w14:textId="647AF901" w:rsidR="004828C0" w:rsidRDefault="004828C0" w:rsidP="0083191E">
            <w:pPr>
              <w:spacing w:after="0" w:line="240" w:lineRule="auto"/>
              <w:rPr>
                <w:rFonts w:asciiTheme="minorHAnsi" w:hAnsiTheme="minorHAnsi" w:cstheme="minorHAnsi"/>
                <w:b/>
                <w:highlight w:val="yellow"/>
              </w:rPr>
            </w:pPr>
          </w:p>
          <w:p w14:paraId="5CAF76B3" w14:textId="52699AFA" w:rsidR="004828C0" w:rsidRDefault="004828C0" w:rsidP="0083191E">
            <w:pPr>
              <w:spacing w:after="0" w:line="240" w:lineRule="auto"/>
              <w:rPr>
                <w:rFonts w:asciiTheme="minorHAnsi" w:hAnsiTheme="minorHAnsi" w:cstheme="minorHAnsi"/>
                <w:b/>
                <w:highlight w:val="yellow"/>
              </w:rPr>
            </w:pPr>
          </w:p>
          <w:p w14:paraId="386B3C84" w14:textId="04FD69AD" w:rsidR="004828C0" w:rsidRDefault="004828C0" w:rsidP="0083191E">
            <w:pPr>
              <w:spacing w:after="0" w:line="240" w:lineRule="auto"/>
              <w:rPr>
                <w:rFonts w:asciiTheme="minorHAnsi" w:hAnsiTheme="minorHAnsi" w:cstheme="minorHAnsi"/>
                <w:b/>
                <w:highlight w:val="yellow"/>
              </w:rPr>
            </w:pPr>
          </w:p>
          <w:p w14:paraId="08CBBD89" w14:textId="0B32E047" w:rsidR="004828C0" w:rsidRDefault="004828C0" w:rsidP="0083191E">
            <w:pPr>
              <w:spacing w:after="0" w:line="240" w:lineRule="auto"/>
              <w:rPr>
                <w:rFonts w:asciiTheme="minorHAnsi" w:hAnsiTheme="minorHAnsi" w:cstheme="minorHAnsi"/>
                <w:b/>
                <w:highlight w:val="yellow"/>
              </w:rPr>
            </w:pPr>
          </w:p>
          <w:p w14:paraId="39D2BD6A" w14:textId="64B95922" w:rsidR="004828C0" w:rsidRDefault="004828C0" w:rsidP="0083191E">
            <w:pPr>
              <w:spacing w:after="0" w:line="240" w:lineRule="auto"/>
              <w:rPr>
                <w:rFonts w:asciiTheme="minorHAnsi" w:hAnsiTheme="minorHAnsi" w:cstheme="minorHAnsi"/>
                <w:b/>
                <w:highlight w:val="yellow"/>
              </w:rPr>
            </w:pPr>
          </w:p>
          <w:p w14:paraId="359D4E16" w14:textId="6EC96892" w:rsidR="004828C0" w:rsidRDefault="004828C0" w:rsidP="0083191E">
            <w:pPr>
              <w:spacing w:after="0" w:line="240" w:lineRule="auto"/>
              <w:rPr>
                <w:rFonts w:asciiTheme="minorHAnsi" w:hAnsiTheme="minorHAnsi" w:cstheme="minorHAnsi"/>
                <w:b/>
                <w:highlight w:val="yellow"/>
              </w:rPr>
            </w:pPr>
          </w:p>
          <w:p w14:paraId="3FBDAD4A" w14:textId="6AADBA49" w:rsidR="004828C0" w:rsidRDefault="004828C0" w:rsidP="0083191E">
            <w:pPr>
              <w:spacing w:after="0" w:line="240" w:lineRule="auto"/>
              <w:rPr>
                <w:rFonts w:asciiTheme="minorHAnsi" w:hAnsiTheme="minorHAnsi" w:cstheme="minorHAnsi"/>
                <w:b/>
                <w:highlight w:val="yellow"/>
              </w:rPr>
            </w:pPr>
          </w:p>
          <w:p w14:paraId="25D06A86" w14:textId="47934EA7" w:rsidR="004828C0" w:rsidRDefault="004828C0" w:rsidP="0083191E">
            <w:pPr>
              <w:spacing w:after="0" w:line="240" w:lineRule="auto"/>
              <w:rPr>
                <w:rFonts w:asciiTheme="minorHAnsi" w:hAnsiTheme="minorHAnsi" w:cstheme="minorHAnsi"/>
                <w:b/>
                <w:highlight w:val="yellow"/>
              </w:rPr>
            </w:pPr>
          </w:p>
          <w:p w14:paraId="793D2A71" w14:textId="3A921FB8" w:rsidR="004828C0" w:rsidRDefault="004828C0" w:rsidP="0083191E">
            <w:pPr>
              <w:spacing w:after="0" w:line="240" w:lineRule="auto"/>
              <w:rPr>
                <w:rFonts w:asciiTheme="minorHAnsi" w:hAnsiTheme="minorHAnsi" w:cstheme="minorHAnsi"/>
                <w:b/>
                <w:highlight w:val="yellow"/>
              </w:rPr>
            </w:pPr>
          </w:p>
          <w:p w14:paraId="12D7BAA0" w14:textId="791F4B5C" w:rsidR="004828C0" w:rsidRDefault="004828C0" w:rsidP="0083191E">
            <w:pPr>
              <w:spacing w:after="0" w:line="240" w:lineRule="auto"/>
              <w:rPr>
                <w:rFonts w:asciiTheme="minorHAnsi" w:hAnsiTheme="minorHAnsi" w:cstheme="minorHAnsi"/>
                <w:b/>
                <w:highlight w:val="yellow"/>
              </w:rPr>
            </w:pPr>
          </w:p>
          <w:p w14:paraId="409B1450" w14:textId="18671FB3" w:rsidR="004828C0" w:rsidRDefault="004828C0" w:rsidP="0083191E">
            <w:pPr>
              <w:spacing w:after="0" w:line="240" w:lineRule="auto"/>
              <w:rPr>
                <w:rFonts w:asciiTheme="minorHAnsi" w:hAnsiTheme="minorHAnsi" w:cstheme="minorHAnsi"/>
                <w:b/>
                <w:highlight w:val="yellow"/>
              </w:rPr>
            </w:pPr>
          </w:p>
          <w:p w14:paraId="4737D950" w14:textId="4498B03F" w:rsidR="004828C0" w:rsidRDefault="004828C0" w:rsidP="0083191E">
            <w:pPr>
              <w:spacing w:after="0" w:line="240" w:lineRule="auto"/>
              <w:rPr>
                <w:rFonts w:asciiTheme="minorHAnsi" w:hAnsiTheme="minorHAnsi" w:cstheme="minorHAnsi"/>
                <w:b/>
                <w:highlight w:val="yellow"/>
              </w:rPr>
            </w:pPr>
          </w:p>
          <w:p w14:paraId="30AE4717" w14:textId="28EA0DE8" w:rsidR="004828C0" w:rsidRDefault="004828C0" w:rsidP="0083191E">
            <w:pPr>
              <w:spacing w:after="0" w:line="240" w:lineRule="auto"/>
              <w:rPr>
                <w:rFonts w:asciiTheme="minorHAnsi" w:hAnsiTheme="minorHAnsi" w:cstheme="minorHAnsi"/>
                <w:b/>
                <w:highlight w:val="yellow"/>
              </w:rPr>
            </w:pPr>
          </w:p>
          <w:p w14:paraId="36243AE0" w14:textId="26F362B1" w:rsidR="004828C0" w:rsidRDefault="004828C0" w:rsidP="0083191E">
            <w:pPr>
              <w:spacing w:after="0" w:line="240" w:lineRule="auto"/>
              <w:rPr>
                <w:rFonts w:asciiTheme="minorHAnsi" w:hAnsiTheme="minorHAnsi" w:cstheme="minorHAnsi"/>
                <w:b/>
                <w:highlight w:val="yellow"/>
              </w:rPr>
            </w:pPr>
          </w:p>
          <w:p w14:paraId="621DE66F" w14:textId="301E0AC4" w:rsidR="004828C0" w:rsidRDefault="004828C0" w:rsidP="0083191E">
            <w:pPr>
              <w:spacing w:after="0" w:line="240" w:lineRule="auto"/>
              <w:rPr>
                <w:rFonts w:asciiTheme="minorHAnsi" w:hAnsiTheme="minorHAnsi" w:cstheme="minorHAnsi"/>
                <w:b/>
                <w:highlight w:val="yellow"/>
              </w:rPr>
            </w:pPr>
          </w:p>
          <w:p w14:paraId="0B8FBDE6" w14:textId="2474D8FA" w:rsidR="004828C0" w:rsidRDefault="004828C0" w:rsidP="0083191E">
            <w:pPr>
              <w:spacing w:after="0" w:line="240" w:lineRule="auto"/>
              <w:rPr>
                <w:rFonts w:asciiTheme="minorHAnsi" w:hAnsiTheme="minorHAnsi" w:cstheme="minorHAnsi"/>
                <w:b/>
                <w:highlight w:val="yellow"/>
              </w:rPr>
            </w:pPr>
          </w:p>
          <w:p w14:paraId="31B4C00B" w14:textId="7E383BEF" w:rsidR="004828C0" w:rsidRDefault="004828C0" w:rsidP="0083191E">
            <w:pPr>
              <w:spacing w:after="0" w:line="240" w:lineRule="auto"/>
              <w:rPr>
                <w:rFonts w:asciiTheme="minorHAnsi" w:hAnsiTheme="minorHAnsi" w:cstheme="minorHAnsi"/>
                <w:b/>
                <w:highlight w:val="yellow"/>
              </w:rPr>
            </w:pPr>
          </w:p>
          <w:p w14:paraId="4E604D23" w14:textId="5F7C27BB" w:rsidR="004828C0" w:rsidRDefault="004828C0" w:rsidP="0083191E">
            <w:pPr>
              <w:spacing w:after="0" w:line="240" w:lineRule="auto"/>
              <w:rPr>
                <w:rFonts w:asciiTheme="minorHAnsi" w:hAnsiTheme="minorHAnsi" w:cstheme="minorHAnsi"/>
                <w:b/>
                <w:highlight w:val="yellow"/>
              </w:rPr>
            </w:pPr>
          </w:p>
          <w:p w14:paraId="390D1FFA" w14:textId="47909B01" w:rsidR="004828C0" w:rsidRDefault="004828C0" w:rsidP="0083191E">
            <w:pPr>
              <w:spacing w:after="0" w:line="240" w:lineRule="auto"/>
              <w:rPr>
                <w:rFonts w:asciiTheme="minorHAnsi" w:hAnsiTheme="minorHAnsi" w:cstheme="minorHAnsi"/>
                <w:b/>
                <w:highlight w:val="yellow"/>
              </w:rPr>
            </w:pPr>
          </w:p>
          <w:p w14:paraId="11973F65" w14:textId="7267CAD9" w:rsidR="004828C0" w:rsidRDefault="004828C0" w:rsidP="0083191E">
            <w:pPr>
              <w:spacing w:after="0" w:line="240" w:lineRule="auto"/>
              <w:rPr>
                <w:rFonts w:asciiTheme="minorHAnsi" w:hAnsiTheme="minorHAnsi" w:cstheme="minorHAnsi"/>
                <w:b/>
                <w:highlight w:val="yellow"/>
              </w:rPr>
            </w:pPr>
          </w:p>
          <w:p w14:paraId="12DDD9C6" w14:textId="63F84CFB" w:rsidR="004828C0" w:rsidRDefault="004828C0" w:rsidP="0083191E">
            <w:pPr>
              <w:spacing w:after="0" w:line="240" w:lineRule="auto"/>
              <w:rPr>
                <w:rFonts w:asciiTheme="minorHAnsi" w:hAnsiTheme="minorHAnsi" w:cstheme="minorHAnsi"/>
                <w:b/>
                <w:highlight w:val="yellow"/>
              </w:rPr>
            </w:pPr>
          </w:p>
          <w:p w14:paraId="47AE2109" w14:textId="7E3626AA" w:rsidR="004828C0" w:rsidRDefault="004828C0" w:rsidP="0083191E">
            <w:pPr>
              <w:spacing w:after="0" w:line="240" w:lineRule="auto"/>
              <w:rPr>
                <w:rFonts w:asciiTheme="minorHAnsi" w:hAnsiTheme="minorHAnsi" w:cstheme="minorHAnsi"/>
                <w:b/>
                <w:highlight w:val="yellow"/>
              </w:rPr>
            </w:pPr>
          </w:p>
          <w:p w14:paraId="7E764423" w14:textId="1A20E0A3" w:rsidR="004828C0" w:rsidRDefault="004828C0" w:rsidP="0083191E">
            <w:pPr>
              <w:spacing w:after="0" w:line="240" w:lineRule="auto"/>
              <w:rPr>
                <w:rFonts w:asciiTheme="minorHAnsi" w:hAnsiTheme="minorHAnsi" w:cstheme="minorHAnsi"/>
                <w:b/>
                <w:highlight w:val="yellow"/>
              </w:rPr>
            </w:pPr>
          </w:p>
          <w:p w14:paraId="7A5692AC" w14:textId="6645B8EF" w:rsidR="004828C0" w:rsidRDefault="004828C0" w:rsidP="0083191E">
            <w:pPr>
              <w:spacing w:after="0" w:line="240" w:lineRule="auto"/>
              <w:rPr>
                <w:rFonts w:asciiTheme="minorHAnsi" w:hAnsiTheme="minorHAnsi" w:cstheme="minorHAnsi"/>
                <w:b/>
                <w:highlight w:val="yellow"/>
              </w:rPr>
            </w:pPr>
          </w:p>
          <w:p w14:paraId="1BD48AC2" w14:textId="43DBF776" w:rsidR="004828C0" w:rsidRDefault="004828C0" w:rsidP="0083191E">
            <w:pPr>
              <w:spacing w:after="0" w:line="240" w:lineRule="auto"/>
              <w:rPr>
                <w:rFonts w:asciiTheme="minorHAnsi" w:hAnsiTheme="minorHAnsi" w:cstheme="minorHAnsi"/>
                <w:b/>
                <w:highlight w:val="yellow"/>
              </w:rPr>
            </w:pPr>
          </w:p>
          <w:p w14:paraId="68B1528A" w14:textId="75B86ED1" w:rsidR="004828C0" w:rsidRDefault="004828C0" w:rsidP="0083191E">
            <w:pPr>
              <w:spacing w:after="0" w:line="240" w:lineRule="auto"/>
              <w:rPr>
                <w:rFonts w:asciiTheme="minorHAnsi" w:hAnsiTheme="minorHAnsi" w:cstheme="minorHAnsi"/>
                <w:b/>
                <w:highlight w:val="yellow"/>
              </w:rPr>
            </w:pPr>
          </w:p>
          <w:p w14:paraId="3F803D57" w14:textId="35BDFE5C" w:rsidR="004828C0" w:rsidRDefault="004828C0" w:rsidP="0083191E">
            <w:pPr>
              <w:spacing w:after="0" w:line="240" w:lineRule="auto"/>
              <w:rPr>
                <w:rFonts w:asciiTheme="minorHAnsi" w:hAnsiTheme="minorHAnsi" w:cstheme="minorHAnsi"/>
                <w:b/>
                <w:highlight w:val="yellow"/>
              </w:rPr>
            </w:pPr>
          </w:p>
          <w:p w14:paraId="54D3DB66" w14:textId="5E94B8EF" w:rsidR="004828C0" w:rsidRDefault="004828C0" w:rsidP="0083191E">
            <w:pPr>
              <w:spacing w:after="0" w:line="240" w:lineRule="auto"/>
              <w:rPr>
                <w:rFonts w:asciiTheme="minorHAnsi" w:hAnsiTheme="minorHAnsi" w:cstheme="minorHAnsi"/>
                <w:b/>
                <w:highlight w:val="yellow"/>
              </w:rPr>
            </w:pPr>
          </w:p>
          <w:p w14:paraId="0A87A3B6" w14:textId="10A02C66" w:rsidR="004828C0" w:rsidRDefault="004828C0" w:rsidP="0083191E">
            <w:pPr>
              <w:spacing w:after="0" w:line="240" w:lineRule="auto"/>
              <w:rPr>
                <w:rFonts w:asciiTheme="minorHAnsi" w:hAnsiTheme="minorHAnsi" w:cstheme="minorHAnsi"/>
                <w:b/>
                <w:highlight w:val="yellow"/>
              </w:rPr>
            </w:pPr>
          </w:p>
          <w:p w14:paraId="6BD41021" w14:textId="417BC257" w:rsidR="004828C0" w:rsidRDefault="004828C0" w:rsidP="0083191E">
            <w:pPr>
              <w:spacing w:after="0" w:line="240" w:lineRule="auto"/>
              <w:rPr>
                <w:rFonts w:asciiTheme="minorHAnsi" w:hAnsiTheme="minorHAnsi" w:cstheme="minorHAnsi"/>
                <w:b/>
                <w:highlight w:val="yellow"/>
              </w:rPr>
            </w:pPr>
          </w:p>
          <w:p w14:paraId="43DB634A" w14:textId="527CE5FF" w:rsidR="004828C0" w:rsidRDefault="004828C0" w:rsidP="0083191E">
            <w:pPr>
              <w:spacing w:after="0" w:line="240" w:lineRule="auto"/>
              <w:rPr>
                <w:rFonts w:asciiTheme="minorHAnsi" w:hAnsiTheme="minorHAnsi" w:cstheme="minorHAnsi"/>
                <w:b/>
                <w:highlight w:val="yellow"/>
              </w:rPr>
            </w:pPr>
          </w:p>
          <w:p w14:paraId="1C9058DB" w14:textId="68AD8EA4" w:rsidR="004828C0" w:rsidRDefault="004828C0" w:rsidP="0083191E">
            <w:pPr>
              <w:spacing w:after="0" w:line="240" w:lineRule="auto"/>
              <w:rPr>
                <w:rFonts w:asciiTheme="minorHAnsi" w:hAnsiTheme="minorHAnsi" w:cstheme="minorHAnsi"/>
                <w:b/>
                <w:highlight w:val="yellow"/>
              </w:rPr>
            </w:pPr>
          </w:p>
          <w:p w14:paraId="6546158C" w14:textId="4CB5923F" w:rsidR="004828C0" w:rsidRDefault="004828C0" w:rsidP="0083191E">
            <w:pPr>
              <w:spacing w:after="0" w:line="240" w:lineRule="auto"/>
              <w:rPr>
                <w:rFonts w:asciiTheme="minorHAnsi" w:hAnsiTheme="minorHAnsi" w:cstheme="minorHAnsi"/>
                <w:b/>
                <w:highlight w:val="yellow"/>
              </w:rPr>
            </w:pPr>
          </w:p>
          <w:p w14:paraId="6CB8546C" w14:textId="768BB5C2" w:rsidR="004828C0" w:rsidRDefault="004828C0" w:rsidP="0083191E">
            <w:pPr>
              <w:spacing w:after="0" w:line="240" w:lineRule="auto"/>
              <w:rPr>
                <w:rFonts w:asciiTheme="minorHAnsi" w:hAnsiTheme="minorHAnsi" w:cstheme="minorHAnsi"/>
                <w:b/>
                <w:highlight w:val="yellow"/>
              </w:rPr>
            </w:pPr>
          </w:p>
          <w:p w14:paraId="68C8BD7F" w14:textId="781AB23C" w:rsidR="004828C0" w:rsidRDefault="004828C0" w:rsidP="0083191E">
            <w:pPr>
              <w:spacing w:after="0" w:line="240" w:lineRule="auto"/>
              <w:rPr>
                <w:rFonts w:asciiTheme="minorHAnsi" w:hAnsiTheme="minorHAnsi" w:cstheme="minorHAnsi"/>
                <w:b/>
                <w:highlight w:val="yellow"/>
              </w:rPr>
            </w:pPr>
          </w:p>
          <w:p w14:paraId="3334A6BA" w14:textId="05ECFC06" w:rsidR="004828C0" w:rsidRDefault="004828C0" w:rsidP="0083191E">
            <w:pPr>
              <w:spacing w:after="0" w:line="240" w:lineRule="auto"/>
              <w:rPr>
                <w:rFonts w:asciiTheme="minorHAnsi" w:hAnsiTheme="minorHAnsi" w:cstheme="minorHAnsi"/>
                <w:b/>
                <w:highlight w:val="yellow"/>
              </w:rPr>
            </w:pPr>
          </w:p>
          <w:p w14:paraId="6F8D2C79" w14:textId="15F003F0" w:rsidR="004828C0" w:rsidRDefault="004828C0" w:rsidP="0083191E">
            <w:pPr>
              <w:spacing w:after="0" w:line="240" w:lineRule="auto"/>
              <w:rPr>
                <w:rFonts w:asciiTheme="minorHAnsi" w:hAnsiTheme="minorHAnsi" w:cstheme="minorHAnsi"/>
                <w:b/>
                <w:highlight w:val="yellow"/>
              </w:rPr>
            </w:pPr>
          </w:p>
          <w:p w14:paraId="33D3C9E8" w14:textId="5EF59A34" w:rsidR="004828C0" w:rsidRDefault="004828C0" w:rsidP="0083191E">
            <w:pPr>
              <w:spacing w:after="0" w:line="240" w:lineRule="auto"/>
              <w:rPr>
                <w:rFonts w:asciiTheme="minorHAnsi" w:hAnsiTheme="minorHAnsi" w:cstheme="minorHAnsi"/>
                <w:b/>
                <w:highlight w:val="yellow"/>
              </w:rPr>
            </w:pPr>
          </w:p>
          <w:p w14:paraId="0F299D54" w14:textId="4A854A39" w:rsidR="004828C0" w:rsidRDefault="004828C0" w:rsidP="0083191E">
            <w:pPr>
              <w:spacing w:after="0" w:line="240" w:lineRule="auto"/>
              <w:rPr>
                <w:rFonts w:asciiTheme="minorHAnsi" w:hAnsiTheme="minorHAnsi" w:cstheme="minorHAnsi"/>
                <w:b/>
                <w:highlight w:val="yellow"/>
              </w:rPr>
            </w:pPr>
          </w:p>
          <w:p w14:paraId="767D5B13" w14:textId="421BD719" w:rsidR="004828C0" w:rsidRDefault="004828C0" w:rsidP="0083191E">
            <w:pPr>
              <w:spacing w:after="0" w:line="240" w:lineRule="auto"/>
              <w:rPr>
                <w:rFonts w:asciiTheme="minorHAnsi" w:hAnsiTheme="minorHAnsi" w:cstheme="minorHAnsi"/>
                <w:b/>
                <w:highlight w:val="yellow"/>
              </w:rPr>
            </w:pPr>
          </w:p>
          <w:p w14:paraId="4117A2D6" w14:textId="42CED3E5" w:rsidR="004828C0" w:rsidRDefault="004828C0" w:rsidP="0083191E">
            <w:pPr>
              <w:spacing w:after="0" w:line="240" w:lineRule="auto"/>
              <w:rPr>
                <w:rFonts w:asciiTheme="minorHAnsi" w:hAnsiTheme="minorHAnsi" w:cstheme="minorHAnsi"/>
                <w:b/>
                <w:highlight w:val="yellow"/>
              </w:rPr>
            </w:pPr>
          </w:p>
          <w:p w14:paraId="13A3BE1A" w14:textId="0BC0B0FB" w:rsidR="004828C0" w:rsidRDefault="004828C0" w:rsidP="0083191E">
            <w:pPr>
              <w:spacing w:after="0" w:line="240" w:lineRule="auto"/>
              <w:rPr>
                <w:rFonts w:asciiTheme="minorHAnsi" w:hAnsiTheme="minorHAnsi" w:cstheme="minorHAnsi"/>
                <w:b/>
                <w:highlight w:val="yellow"/>
              </w:rPr>
            </w:pPr>
          </w:p>
          <w:p w14:paraId="7A52563C" w14:textId="525CBAC3" w:rsidR="004828C0" w:rsidRDefault="004828C0" w:rsidP="0083191E">
            <w:pPr>
              <w:spacing w:after="0" w:line="240" w:lineRule="auto"/>
              <w:rPr>
                <w:rFonts w:asciiTheme="minorHAnsi" w:hAnsiTheme="minorHAnsi" w:cstheme="minorHAnsi"/>
                <w:b/>
                <w:highlight w:val="yellow"/>
              </w:rPr>
            </w:pPr>
          </w:p>
          <w:p w14:paraId="4A75AF65" w14:textId="77777777" w:rsidR="0032317E" w:rsidRDefault="0032317E" w:rsidP="0083191E">
            <w:pPr>
              <w:spacing w:after="0" w:line="240" w:lineRule="auto"/>
              <w:rPr>
                <w:rFonts w:asciiTheme="minorHAnsi" w:hAnsiTheme="minorHAnsi" w:cstheme="minorHAnsi"/>
                <w:b/>
                <w:highlight w:val="yellow"/>
              </w:rPr>
            </w:pPr>
          </w:p>
          <w:p w14:paraId="7B1F07AC" w14:textId="6FF4EC24" w:rsidR="0016447B" w:rsidRPr="00BA56C3" w:rsidRDefault="0016447B" w:rsidP="0083191E">
            <w:pPr>
              <w:spacing w:after="0" w:line="240" w:lineRule="auto"/>
              <w:rPr>
                <w:rFonts w:asciiTheme="minorHAnsi" w:hAnsiTheme="minorHAnsi" w:cstheme="minorHAnsi"/>
                <w:b/>
                <w:highlight w:val="yellow"/>
              </w:rPr>
            </w:pPr>
            <w:r w:rsidRPr="00171911">
              <w:rPr>
                <w:rFonts w:asciiTheme="minorHAnsi" w:hAnsiTheme="minorHAnsi" w:cstheme="minorHAnsi"/>
                <w:b/>
              </w:rPr>
              <w:t xml:space="preserve">Executive </w:t>
            </w:r>
            <w:r w:rsidR="00242147">
              <w:rPr>
                <w:rFonts w:asciiTheme="minorHAnsi" w:hAnsiTheme="minorHAnsi" w:cstheme="minorHAnsi"/>
                <w:b/>
              </w:rPr>
              <w:t>Team</w:t>
            </w:r>
          </w:p>
        </w:tc>
      </w:tr>
      <w:tr w:rsidR="00082195" w:rsidRPr="00BA56C3" w14:paraId="71827C47" w14:textId="77777777" w:rsidTr="0088005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C2D5E31" w14:textId="170B3CF8" w:rsidR="003B4D3E" w:rsidRDefault="0083191E" w:rsidP="0083191E">
            <w:pPr>
              <w:spacing w:after="0" w:line="240" w:lineRule="auto"/>
              <w:rPr>
                <w:bCs/>
              </w:rPr>
            </w:pPr>
            <w:r w:rsidRPr="0083191E">
              <w:rPr>
                <w:b/>
              </w:rPr>
              <w:t xml:space="preserve">ANNUAL REVIEW OF </w:t>
            </w:r>
            <w:r>
              <w:rPr>
                <w:b/>
              </w:rPr>
              <w:t xml:space="preserve">KPIs AND </w:t>
            </w:r>
            <w:r w:rsidRPr="0083191E">
              <w:rPr>
                <w:b/>
              </w:rPr>
              <w:t>FIRST HALF YEAR PERFORMANCE AGAINST 2023/24 INDICATORS REVIEW</w:t>
            </w:r>
          </w:p>
          <w:p w14:paraId="207363A9" w14:textId="5CFD8E8C" w:rsidR="009212C0" w:rsidRPr="009212C0" w:rsidRDefault="009212C0" w:rsidP="009212C0">
            <w:pPr>
              <w:spacing w:after="0" w:line="240" w:lineRule="auto"/>
              <w:jc w:val="both"/>
              <w:rPr>
                <w:bCs/>
              </w:rPr>
            </w:pPr>
            <w:r w:rsidRPr="009212C0">
              <w:rPr>
                <w:bCs/>
              </w:rPr>
              <w:t xml:space="preserve">Members </w:t>
            </w:r>
            <w:r>
              <w:rPr>
                <w:bCs/>
              </w:rPr>
              <w:t>reviewed</w:t>
            </w:r>
            <w:r w:rsidR="00EC4861">
              <w:rPr>
                <w:bCs/>
              </w:rPr>
              <w:t xml:space="preserve"> and noted</w:t>
            </w:r>
            <w:r>
              <w:rPr>
                <w:bCs/>
              </w:rPr>
              <w:t xml:space="preserve"> the</w:t>
            </w:r>
            <w:r w:rsidRPr="009212C0">
              <w:rPr>
                <w:bCs/>
              </w:rPr>
              <w:t xml:space="preserve"> performance against the agreed key performance indicators</w:t>
            </w:r>
            <w:r>
              <w:rPr>
                <w:bCs/>
              </w:rPr>
              <w:t xml:space="preserve"> (KPIs)</w:t>
            </w:r>
            <w:r w:rsidRPr="009212C0">
              <w:rPr>
                <w:bCs/>
              </w:rPr>
              <w:t xml:space="preserve"> for the period 1 April to 31 October 2023. </w:t>
            </w:r>
          </w:p>
          <w:p w14:paraId="05C31B2C" w14:textId="77777777" w:rsidR="009212C0" w:rsidRPr="009212C0" w:rsidRDefault="009212C0" w:rsidP="009212C0">
            <w:pPr>
              <w:spacing w:after="0" w:line="240" w:lineRule="auto"/>
              <w:jc w:val="both"/>
              <w:rPr>
                <w:bCs/>
              </w:rPr>
            </w:pPr>
          </w:p>
          <w:p w14:paraId="261307DE" w14:textId="693605D1" w:rsidR="009212C0" w:rsidRPr="009212C0" w:rsidRDefault="009212C0" w:rsidP="009212C0">
            <w:pPr>
              <w:spacing w:after="0" w:line="240" w:lineRule="auto"/>
              <w:jc w:val="both"/>
              <w:rPr>
                <w:bCs/>
              </w:rPr>
            </w:pPr>
            <w:r>
              <w:rPr>
                <w:bCs/>
              </w:rPr>
              <w:t xml:space="preserve">Members further noted that it had been agreed previously </w:t>
            </w:r>
            <w:r w:rsidRPr="009212C0">
              <w:rPr>
                <w:bCs/>
              </w:rPr>
              <w:t>that the suite of KPIs would be reviewed on an annual basis to ensure that they remain an appropriate set of measures of performance.</w:t>
            </w:r>
            <w:r>
              <w:rPr>
                <w:bCs/>
              </w:rPr>
              <w:t xml:space="preserve"> </w:t>
            </w:r>
            <w:r w:rsidRPr="009212C0">
              <w:rPr>
                <w:bCs/>
              </w:rPr>
              <w:t xml:space="preserve">Members </w:t>
            </w:r>
            <w:r>
              <w:rPr>
                <w:bCs/>
              </w:rPr>
              <w:t>agreed</w:t>
            </w:r>
            <w:r w:rsidRPr="009212C0">
              <w:rPr>
                <w:bCs/>
              </w:rPr>
              <w:t xml:space="preserve"> to review the suite of KPIs from the point of view of a service user</w:t>
            </w:r>
            <w:r>
              <w:rPr>
                <w:bCs/>
              </w:rPr>
              <w:t xml:space="preserve">, in order to </w:t>
            </w:r>
            <w:r w:rsidRPr="009212C0">
              <w:rPr>
                <w:bCs/>
              </w:rPr>
              <w:t>consider which measures</w:t>
            </w:r>
            <w:r>
              <w:rPr>
                <w:bCs/>
              </w:rPr>
              <w:t xml:space="preserve"> might</w:t>
            </w:r>
            <w:r w:rsidRPr="009212C0">
              <w:rPr>
                <w:bCs/>
              </w:rPr>
              <w:t xml:space="preserve"> provide the most value to those individuals. </w:t>
            </w:r>
            <w:r>
              <w:rPr>
                <w:bCs/>
              </w:rPr>
              <w:t xml:space="preserve">Having done so, Members </w:t>
            </w:r>
            <w:r w:rsidR="0032317E">
              <w:rPr>
                <w:bCs/>
              </w:rPr>
              <w:t>a</w:t>
            </w:r>
            <w:r>
              <w:rPr>
                <w:bCs/>
              </w:rPr>
              <w:t>greed that</w:t>
            </w:r>
            <w:r w:rsidRPr="009212C0">
              <w:rPr>
                <w:bCs/>
              </w:rPr>
              <w:t xml:space="preserve"> the following changes </w:t>
            </w:r>
            <w:r>
              <w:rPr>
                <w:bCs/>
              </w:rPr>
              <w:t xml:space="preserve">should </w:t>
            </w:r>
            <w:r w:rsidRPr="009212C0">
              <w:rPr>
                <w:bCs/>
              </w:rPr>
              <w:t>be made:</w:t>
            </w:r>
          </w:p>
          <w:p w14:paraId="43219BDA" w14:textId="144B7600" w:rsidR="009212C0" w:rsidRPr="009212C0" w:rsidRDefault="009212C0" w:rsidP="009212C0">
            <w:pPr>
              <w:pStyle w:val="ListParagraph"/>
              <w:numPr>
                <w:ilvl w:val="0"/>
                <w:numId w:val="20"/>
              </w:numPr>
              <w:spacing w:after="0" w:line="240" w:lineRule="auto"/>
              <w:ind w:left="325" w:hanging="283"/>
              <w:jc w:val="both"/>
              <w:rPr>
                <w:bCs/>
              </w:rPr>
            </w:pPr>
            <w:bookmarkStart w:id="2" w:name="_Hlk150780033"/>
            <w:r w:rsidRPr="009212C0">
              <w:rPr>
                <w:bCs/>
              </w:rPr>
              <w:t>The measure to send the draft decision to the Panel within 2 working days of the conclusion of the Hearing be increased to five working days, to reflect the extensive work required to produce the draft in more complex cases where there had been test</w:t>
            </w:r>
            <w:r>
              <w:rPr>
                <w:bCs/>
              </w:rPr>
              <w:t>i</w:t>
            </w:r>
            <w:r w:rsidRPr="009212C0">
              <w:rPr>
                <w:bCs/>
              </w:rPr>
              <w:t xml:space="preserve">mony for several witnesses. </w:t>
            </w:r>
          </w:p>
          <w:p w14:paraId="7B64C99E" w14:textId="620BF4A0" w:rsidR="009212C0" w:rsidRPr="009212C0" w:rsidRDefault="009212C0" w:rsidP="009212C0">
            <w:pPr>
              <w:pStyle w:val="ListParagraph"/>
              <w:numPr>
                <w:ilvl w:val="0"/>
                <w:numId w:val="20"/>
              </w:numPr>
              <w:spacing w:after="0" w:line="240" w:lineRule="auto"/>
              <w:ind w:left="325" w:hanging="283"/>
              <w:jc w:val="both"/>
              <w:rPr>
                <w:bCs/>
              </w:rPr>
            </w:pPr>
            <w:r w:rsidRPr="009212C0">
              <w:rPr>
                <w:bCs/>
              </w:rPr>
              <w:t>The measure to respond substantively to any enquiry within 20 days be decreased to 14 days.</w:t>
            </w:r>
          </w:p>
          <w:p w14:paraId="6497A0EA" w14:textId="6E7D2EE7" w:rsidR="009212C0" w:rsidRPr="009212C0" w:rsidRDefault="009212C0" w:rsidP="009212C0">
            <w:pPr>
              <w:pStyle w:val="ListParagraph"/>
              <w:numPr>
                <w:ilvl w:val="0"/>
                <w:numId w:val="20"/>
              </w:numPr>
              <w:spacing w:after="0" w:line="240" w:lineRule="auto"/>
              <w:ind w:left="325" w:hanging="283"/>
              <w:jc w:val="both"/>
              <w:rPr>
                <w:bCs/>
              </w:rPr>
            </w:pPr>
            <w:r w:rsidRPr="009212C0">
              <w:rPr>
                <w:bCs/>
              </w:rPr>
              <w:t>The measure to respond to dispensation requests within 21 days be decreased to 14 days.</w:t>
            </w:r>
          </w:p>
          <w:bookmarkEnd w:id="2"/>
          <w:p w14:paraId="28052E37" w14:textId="77777777" w:rsidR="009212C0" w:rsidRPr="009212C0" w:rsidRDefault="009212C0" w:rsidP="009212C0">
            <w:pPr>
              <w:spacing w:after="0" w:line="240" w:lineRule="auto"/>
              <w:jc w:val="both"/>
              <w:rPr>
                <w:bCs/>
              </w:rPr>
            </w:pPr>
          </w:p>
          <w:p w14:paraId="252EA2FA" w14:textId="20A96520" w:rsidR="00912797" w:rsidRPr="00912797" w:rsidRDefault="009212C0" w:rsidP="009212C0">
            <w:pPr>
              <w:spacing w:after="0" w:line="240" w:lineRule="auto"/>
              <w:jc w:val="both"/>
              <w:rPr>
                <w:bCs/>
              </w:rPr>
            </w:pPr>
            <w:r>
              <w:rPr>
                <w:bCs/>
              </w:rPr>
              <w:t>Members agreed that there was no need to amend</w:t>
            </w:r>
            <w:r w:rsidRPr="009212C0">
              <w:rPr>
                <w:bCs/>
              </w:rPr>
              <w:t xml:space="preserve"> the Service Standards (in respect of the enquiry response timescales) or the Guidance on the Codes (in respect of the dispensation response timescales) to reflect the </w:t>
            </w:r>
            <w:r>
              <w:rPr>
                <w:bCs/>
              </w:rPr>
              <w:t xml:space="preserve">agreed </w:t>
            </w:r>
            <w:r w:rsidRPr="009212C0">
              <w:rPr>
                <w:bCs/>
              </w:rPr>
              <w:t xml:space="preserve">changes above. This </w:t>
            </w:r>
            <w:r>
              <w:rPr>
                <w:bCs/>
              </w:rPr>
              <w:t>was</w:t>
            </w:r>
            <w:r w:rsidRPr="009212C0">
              <w:rPr>
                <w:bCs/>
              </w:rPr>
              <w:t xml:space="preserve"> because as the KPIs are intended to be targets the Standards Commission </w:t>
            </w:r>
            <w:r>
              <w:rPr>
                <w:bCs/>
              </w:rPr>
              <w:t>should strive to</w:t>
            </w:r>
            <w:r w:rsidRPr="009212C0">
              <w:rPr>
                <w:bCs/>
              </w:rPr>
              <w:t xml:space="preserve"> achieve, whereas the timescales in the Service Standard and Guidance represent a firm commitment in respect of the deadline for a response.</w:t>
            </w:r>
          </w:p>
          <w:p w14:paraId="3CCEB4B0" w14:textId="7B5113EA" w:rsidR="00DC7BF5" w:rsidRPr="00FF26E5" w:rsidRDefault="00DC7BF5" w:rsidP="0083191E">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209A15C5" w14:textId="6D7D72E2" w:rsidR="00CF5AC1" w:rsidRDefault="00CF5AC1" w:rsidP="00CF5AC1">
            <w:pPr>
              <w:spacing w:after="0" w:line="240" w:lineRule="auto"/>
              <w:rPr>
                <w:rFonts w:asciiTheme="minorHAnsi" w:hAnsiTheme="minorHAnsi" w:cstheme="minorHAnsi"/>
                <w:b/>
              </w:rPr>
            </w:pPr>
          </w:p>
          <w:p w14:paraId="00AD28C3" w14:textId="0E01809B" w:rsidR="009212C0" w:rsidRDefault="009212C0" w:rsidP="00CF5AC1">
            <w:pPr>
              <w:spacing w:after="0" w:line="240" w:lineRule="auto"/>
              <w:rPr>
                <w:rFonts w:asciiTheme="minorHAnsi" w:hAnsiTheme="minorHAnsi" w:cstheme="minorHAnsi"/>
                <w:b/>
              </w:rPr>
            </w:pPr>
          </w:p>
          <w:p w14:paraId="6AAF83E3" w14:textId="6A638F0A" w:rsidR="009212C0" w:rsidRDefault="009212C0" w:rsidP="00CF5AC1">
            <w:pPr>
              <w:spacing w:after="0" w:line="240" w:lineRule="auto"/>
              <w:rPr>
                <w:rFonts w:asciiTheme="minorHAnsi" w:hAnsiTheme="minorHAnsi" w:cstheme="minorHAnsi"/>
                <w:b/>
              </w:rPr>
            </w:pPr>
          </w:p>
          <w:p w14:paraId="087366A0" w14:textId="4E34C27E" w:rsidR="009212C0" w:rsidRDefault="009212C0" w:rsidP="00CF5AC1">
            <w:pPr>
              <w:spacing w:after="0" w:line="240" w:lineRule="auto"/>
              <w:rPr>
                <w:rFonts w:asciiTheme="minorHAnsi" w:hAnsiTheme="minorHAnsi" w:cstheme="minorHAnsi"/>
                <w:b/>
              </w:rPr>
            </w:pPr>
          </w:p>
          <w:p w14:paraId="591648B8" w14:textId="46F098BB" w:rsidR="009212C0" w:rsidRDefault="009212C0" w:rsidP="00CF5AC1">
            <w:pPr>
              <w:spacing w:after="0" w:line="240" w:lineRule="auto"/>
              <w:rPr>
                <w:rFonts w:asciiTheme="minorHAnsi" w:hAnsiTheme="minorHAnsi" w:cstheme="minorHAnsi"/>
                <w:b/>
              </w:rPr>
            </w:pPr>
          </w:p>
          <w:p w14:paraId="17200844" w14:textId="42E9D35F" w:rsidR="009212C0" w:rsidRDefault="009212C0" w:rsidP="00CF5AC1">
            <w:pPr>
              <w:spacing w:after="0" w:line="240" w:lineRule="auto"/>
              <w:rPr>
                <w:rFonts w:asciiTheme="minorHAnsi" w:hAnsiTheme="minorHAnsi" w:cstheme="minorHAnsi"/>
                <w:b/>
              </w:rPr>
            </w:pPr>
          </w:p>
          <w:p w14:paraId="1F5EC5F8" w14:textId="11DD887F" w:rsidR="009212C0" w:rsidRDefault="009212C0" w:rsidP="00CF5AC1">
            <w:pPr>
              <w:spacing w:after="0" w:line="240" w:lineRule="auto"/>
              <w:rPr>
                <w:rFonts w:asciiTheme="minorHAnsi" w:hAnsiTheme="minorHAnsi" w:cstheme="minorHAnsi"/>
                <w:b/>
              </w:rPr>
            </w:pPr>
          </w:p>
          <w:p w14:paraId="7ACA3BF6" w14:textId="3B6B45AD" w:rsidR="009212C0" w:rsidRDefault="009212C0" w:rsidP="00CF5AC1">
            <w:pPr>
              <w:spacing w:after="0" w:line="240" w:lineRule="auto"/>
              <w:rPr>
                <w:rFonts w:asciiTheme="minorHAnsi" w:hAnsiTheme="minorHAnsi" w:cstheme="minorHAnsi"/>
                <w:b/>
              </w:rPr>
            </w:pPr>
          </w:p>
          <w:p w14:paraId="1D5CDAB0" w14:textId="0E3E4771" w:rsidR="009212C0" w:rsidRDefault="009212C0" w:rsidP="00CF5AC1">
            <w:pPr>
              <w:spacing w:after="0" w:line="240" w:lineRule="auto"/>
              <w:rPr>
                <w:rFonts w:asciiTheme="minorHAnsi" w:hAnsiTheme="minorHAnsi" w:cstheme="minorHAnsi"/>
                <w:b/>
              </w:rPr>
            </w:pPr>
          </w:p>
          <w:p w14:paraId="064761B1" w14:textId="588A1FFB" w:rsidR="009212C0" w:rsidRDefault="009212C0" w:rsidP="00CF5AC1">
            <w:pPr>
              <w:spacing w:after="0" w:line="240" w:lineRule="auto"/>
              <w:rPr>
                <w:rFonts w:asciiTheme="minorHAnsi" w:hAnsiTheme="minorHAnsi" w:cstheme="minorHAnsi"/>
                <w:b/>
              </w:rPr>
            </w:pPr>
          </w:p>
          <w:p w14:paraId="45F9C017" w14:textId="194B1F61" w:rsidR="0032317E" w:rsidRDefault="0032317E" w:rsidP="00CF5AC1">
            <w:pPr>
              <w:spacing w:after="0" w:line="240" w:lineRule="auto"/>
              <w:rPr>
                <w:rFonts w:asciiTheme="minorHAnsi" w:hAnsiTheme="minorHAnsi" w:cstheme="minorHAnsi"/>
                <w:b/>
              </w:rPr>
            </w:pPr>
          </w:p>
          <w:p w14:paraId="71FF8ABA" w14:textId="7379EE23" w:rsidR="0032317E" w:rsidRDefault="0032317E" w:rsidP="00CF5AC1">
            <w:pPr>
              <w:spacing w:after="0" w:line="240" w:lineRule="auto"/>
              <w:rPr>
                <w:rFonts w:asciiTheme="minorHAnsi" w:hAnsiTheme="minorHAnsi" w:cstheme="minorHAnsi"/>
                <w:b/>
              </w:rPr>
            </w:pPr>
          </w:p>
          <w:p w14:paraId="27B1BC90" w14:textId="689B9FED" w:rsidR="0032317E" w:rsidRDefault="0032317E" w:rsidP="00CF5AC1">
            <w:pPr>
              <w:spacing w:after="0" w:line="240" w:lineRule="auto"/>
              <w:rPr>
                <w:rFonts w:asciiTheme="minorHAnsi" w:hAnsiTheme="minorHAnsi" w:cstheme="minorHAnsi"/>
                <w:b/>
              </w:rPr>
            </w:pPr>
          </w:p>
          <w:p w14:paraId="3553291B" w14:textId="77777777" w:rsidR="0032317E" w:rsidRDefault="0032317E" w:rsidP="00CF5AC1">
            <w:pPr>
              <w:spacing w:after="0" w:line="240" w:lineRule="auto"/>
              <w:rPr>
                <w:rFonts w:asciiTheme="minorHAnsi" w:hAnsiTheme="minorHAnsi" w:cstheme="minorHAnsi"/>
                <w:b/>
              </w:rPr>
            </w:pPr>
          </w:p>
          <w:p w14:paraId="4B09DC25" w14:textId="77777777" w:rsidR="009212C0" w:rsidRPr="00FF26E5" w:rsidRDefault="009212C0" w:rsidP="00CF5AC1">
            <w:pPr>
              <w:spacing w:after="0" w:line="240" w:lineRule="auto"/>
              <w:rPr>
                <w:rFonts w:asciiTheme="minorHAnsi" w:hAnsiTheme="minorHAnsi" w:cstheme="minorHAnsi"/>
                <w:b/>
              </w:rPr>
            </w:pPr>
          </w:p>
          <w:p w14:paraId="60F6A771" w14:textId="5644970A" w:rsidR="00BF58A6" w:rsidRPr="00FF26E5" w:rsidRDefault="00BF58A6" w:rsidP="006F2075">
            <w:pPr>
              <w:spacing w:after="0" w:line="240" w:lineRule="auto"/>
              <w:rPr>
                <w:rFonts w:asciiTheme="minorHAnsi" w:hAnsiTheme="minorHAnsi" w:cstheme="minorHAnsi"/>
                <w:b/>
              </w:rPr>
            </w:pPr>
            <w:r w:rsidRPr="00FF26E5">
              <w:rPr>
                <w:rFonts w:asciiTheme="minorHAnsi" w:hAnsiTheme="minorHAnsi" w:cstheme="minorHAnsi"/>
                <w:b/>
              </w:rPr>
              <w:t>Executive Team</w:t>
            </w:r>
          </w:p>
        </w:tc>
      </w:tr>
      <w:tr w:rsidR="00082289" w:rsidRPr="00BA56C3" w14:paraId="0C3D0927" w14:textId="77777777" w:rsidTr="00880054">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DA39452" w14:textId="13B4DDE0" w:rsidR="00912797" w:rsidRDefault="00912797" w:rsidP="00FF26E5">
            <w:pPr>
              <w:spacing w:after="0" w:line="240" w:lineRule="auto"/>
              <w:jc w:val="both"/>
              <w:rPr>
                <w:b/>
                <w:bCs/>
              </w:rPr>
            </w:pPr>
            <w:r w:rsidRPr="00912797">
              <w:rPr>
                <w:b/>
                <w:bCs/>
              </w:rPr>
              <w:t xml:space="preserve">BUDGET &amp; EXPENDITURE 2023/24 QUARTER TWO REVIEW </w:t>
            </w:r>
          </w:p>
          <w:p w14:paraId="62F5502B" w14:textId="596B223B" w:rsidR="009212C0" w:rsidRPr="009212C0" w:rsidRDefault="009212C0" w:rsidP="009212C0">
            <w:pPr>
              <w:spacing w:after="0" w:line="240" w:lineRule="auto"/>
              <w:jc w:val="both"/>
              <w:rPr>
                <w:rFonts w:asciiTheme="minorHAnsi" w:hAnsiTheme="minorHAnsi" w:cstheme="minorHAnsi"/>
              </w:rPr>
            </w:pPr>
            <w:r w:rsidRPr="009212C0">
              <w:rPr>
                <w:rFonts w:asciiTheme="minorHAnsi" w:hAnsiTheme="minorHAnsi" w:cstheme="minorHAnsi"/>
              </w:rPr>
              <w:t>Members noted the report on expenditure against budget</w:t>
            </w:r>
            <w:r>
              <w:rPr>
                <w:rFonts w:asciiTheme="minorHAnsi" w:hAnsiTheme="minorHAnsi" w:cstheme="minorHAnsi"/>
              </w:rPr>
              <w:t xml:space="preserve"> for the first two quarters of the year</w:t>
            </w:r>
            <w:r w:rsidRPr="009212C0">
              <w:rPr>
                <w:rFonts w:asciiTheme="minorHAnsi" w:hAnsiTheme="minorHAnsi" w:cstheme="minorHAnsi"/>
              </w:rPr>
              <w:t xml:space="preserve">. Members noted that the Standards Commission based its annual budget submission on its staffing and associated costs, business plan activities and funding for a projected number of Hearings. As expenditure associated with Hearings depends on a variety of factors, some of which are wholly </w:t>
            </w:r>
            <w:proofErr w:type="spellStart"/>
            <w:r w:rsidRPr="009212C0">
              <w:rPr>
                <w:rFonts w:asciiTheme="minorHAnsi" w:hAnsiTheme="minorHAnsi" w:cstheme="minorHAnsi"/>
              </w:rPr>
              <w:t>outwith</w:t>
            </w:r>
            <w:proofErr w:type="spellEnd"/>
            <w:r w:rsidRPr="009212C0">
              <w:rPr>
                <w:rFonts w:asciiTheme="minorHAnsi" w:hAnsiTheme="minorHAnsi" w:cstheme="minorHAnsi"/>
              </w:rPr>
              <w:t xml:space="preserve"> the Standards Commission’s control, it was not possible to forecast the resources required with any degree of certainty.  </w:t>
            </w:r>
          </w:p>
          <w:p w14:paraId="78116DBD" w14:textId="77777777" w:rsidR="009212C0" w:rsidRPr="009212C0" w:rsidRDefault="009212C0" w:rsidP="009212C0">
            <w:pPr>
              <w:spacing w:after="0" w:line="240" w:lineRule="auto"/>
              <w:jc w:val="both"/>
              <w:rPr>
                <w:rFonts w:asciiTheme="minorHAnsi" w:hAnsiTheme="minorHAnsi" w:cstheme="minorHAnsi"/>
              </w:rPr>
            </w:pPr>
          </w:p>
          <w:p w14:paraId="0272891F" w14:textId="27519EAE" w:rsidR="00B11AE8" w:rsidRDefault="009212C0" w:rsidP="009212C0">
            <w:pPr>
              <w:spacing w:after="0" w:line="240" w:lineRule="auto"/>
              <w:jc w:val="both"/>
              <w:rPr>
                <w:rFonts w:asciiTheme="minorHAnsi" w:hAnsiTheme="minorHAnsi" w:cstheme="minorHAnsi"/>
              </w:rPr>
            </w:pPr>
            <w:r w:rsidRPr="009212C0">
              <w:rPr>
                <w:rFonts w:asciiTheme="minorHAnsi" w:hAnsiTheme="minorHAnsi" w:cstheme="minorHAnsi"/>
              </w:rPr>
              <w:t xml:space="preserve">Members noted that, at 30 </w:t>
            </w:r>
            <w:r>
              <w:rPr>
                <w:rFonts w:asciiTheme="minorHAnsi" w:hAnsiTheme="minorHAnsi" w:cstheme="minorHAnsi"/>
              </w:rPr>
              <w:t>September</w:t>
            </w:r>
            <w:r w:rsidRPr="009212C0">
              <w:rPr>
                <w:rFonts w:asciiTheme="minorHAnsi" w:hAnsiTheme="minorHAnsi" w:cstheme="minorHAnsi"/>
              </w:rPr>
              <w:t xml:space="preserve"> 2023, year to date expenditure was some £</w:t>
            </w:r>
            <w:r>
              <w:rPr>
                <w:rFonts w:asciiTheme="minorHAnsi" w:hAnsiTheme="minorHAnsi" w:cstheme="minorHAnsi"/>
              </w:rPr>
              <w:t>4,000</w:t>
            </w:r>
            <w:r>
              <w:t xml:space="preserve"> </w:t>
            </w:r>
            <w:r>
              <w:rPr>
                <w:rFonts w:asciiTheme="minorHAnsi" w:hAnsiTheme="minorHAnsi" w:cstheme="minorHAnsi"/>
              </w:rPr>
              <w:t xml:space="preserve">over budget. Members noted this was largely due to the </w:t>
            </w:r>
            <w:r w:rsidRPr="009212C0">
              <w:rPr>
                <w:rFonts w:asciiTheme="minorHAnsi" w:hAnsiTheme="minorHAnsi" w:cstheme="minorHAnsi"/>
              </w:rPr>
              <w:t>staff cost of living pay award</w:t>
            </w:r>
            <w:r>
              <w:rPr>
                <w:rFonts w:asciiTheme="minorHAnsi" w:hAnsiTheme="minorHAnsi" w:cstheme="minorHAnsi"/>
              </w:rPr>
              <w:t xml:space="preserve"> agreed by the SPCB being</w:t>
            </w:r>
            <w:r w:rsidRPr="009212C0">
              <w:rPr>
                <w:rFonts w:asciiTheme="minorHAnsi" w:hAnsiTheme="minorHAnsi" w:cstheme="minorHAnsi"/>
              </w:rPr>
              <w:t xml:space="preserve"> higher than the 5.6% assumed in the budget.  Members noted, </w:t>
            </w:r>
            <w:r>
              <w:rPr>
                <w:rFonts w:asciiTheme="minorHAnsi" w:hAnsiTheme="minorHAnsi" w:cstheme="minorHAnsi"/>
              </w:rPr>
              <w:t>nevertheless</w:t>
            </w:r>
            <w:r w:rsidRPr="009212C0">
              <w:rPr>
                <w:rFonts w:asciiTheme="minorHAnsi" w:hAnsiTheme="minorHAnsi" w:cstheme="minorHAnsi"/>
              </w:rPr>
              <w:t xml:space="preserve">, that it was </w:t>
            </w:r>
            <w:r w:rsidR="007E2D7B">
              <w:rPr>
                <w:rFonts w:asciiTheme="minorHAnsi" w:hAnsiTheme="minorHAnsi" w:cstheme="minorHAnsi"/>
              </w:rPr>
              <w:t>hoped</w:t>
            </w:r>
            <w:r w:rsidRPr="009212C0">
              <w:rPr>
                <w:rFonts w:asciiTheme="minorHAnsi" w:hAnsiTheme="minorHAnsi" w:cstheme="minorHAnsi"/>
              </w:rPr>
              <w:t xml:space="preserve"> that the </w:t>
            </w:r>
            <w:r>
              <w:rPr>
                <w:rFonts w:asciiTheme="minorHAnsi" w:hAnsiTheme="minorHAnsi" w:cstheme="minorHAnsi"/>
              </w:rPr>
              <w:t xml:space="preserve">overall </w:t>
            </w:r>
            <w:r w:rsidRPr="009212C0">
              <w:rPr>
                <w:rFonts w:asciiTheme="minorHAnsi" w:hAnsiTheme="minorHAnsi" w:cstheme="minorHAnsi"/>
              </w:rPr>
              <w:t>overspend would unwind over the</w:t>
            </w:r>
            <w:r>
              <w:rPr>
                <w:rFonts w:asciiTheme="minorHAnsi" w:hAnsiTheme="minorHAnsi" w:cstheme="minorHAnsi"/>
              </w:rPr>
              <w:t xml:space="preserve"> remaining half</w:t>
            </w:r>
            <w:r w:rsidRPr="009212C0">
              <w:rPr>
                <w:rFonts w:asciiTheme="minorHAnsi" w:hAnsiTheme="minorHAnsi" w:cstheme="minorHAnsi"/>
              </w:rPr>
              <w:t xml:space="preserve"> of the year</w:t>
            </w:r>
            <w:r w:rsidR="007E2D7B">
              <w:rPr>
                <w:rFonts w:asciiTheme="minorHAnsi" w:hAnsiTheme="minorHAnsi" w:cstheme="minorHAnsi"/>
              </w:rPr>
              <w:t>, as a result of cost saving measures being undertaken</w:t>
            </w:r>
            <w:r w:rsidRPr="009212C0">
              <w:rPr>
                <w:rFonts w:asciiTheme="minorHAnsi" w:hAnsiTheme="minorHAnsi" w:cstheme="minorHAnsi"/>
              </w:rPr>
              <w:t>.</w:t>
            </w:r>
          </w:p>
          <w:p w14:paraId="6AD7F7F8" w14:textId="3589CC62" w:rsidR="009212C0" w:rsidRPr="009C5CCC" w:rsidRDefault="009212C0" w:rsidP="009212C0">
            <w:pPr>
              <w:spacing w:after="0" w:line="240" w:lineRule="auto"/>
              <w:jc w:val="both"/>
              <w:rPr>
                <w:rFonts w:asciiTheme="minorHAnsi" w:hAnsiTheme="minorHAnsi" w:cstheme="minorHAnsi"/>
                <w:highlight w:val="yellow"/>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4F170F97" w:rsidR="00082289" w:rsidRPr="009C5CCC" w:rsidRDefault="00082289" w:rsidP="00421AF9">
            <w:pPr>
              <w:spacing w:after="0" w:line="240" w:lineRule="auto"/>
              <w:rPr>
                <w:rFonts w:asciiTheme="minorHAnsi" w:hAnsiTheme="minorHAnsi" w:cstheme="minorHAnsi"/>
                <w:b/>
                <w:highlight w:val="yellow"/>
              </w:rPr>
            </w:pPr>
          </w:p>
          <w:p w14:paraId="7A50E3B8" w14:textId="32A9CDDA" w:rsidR="00FF26E5" w:rsidRPr="009C5CCC" w:rsidRDefault="00FF26E5" w:rsidP="00621FE0">
            <w:pPr>
              <w:spacing w:after="0" w:line="240" w:lineRule="auto"/>
              <w:rPr>
                <w:rFonts w:asciiTheme="minorHAnsi" w:hAnsiTheme="minorHAnsi" w:cstheme="minorHAnsi"/>
                <w:b/>
                <w:highlight w:val="yellow"/>
              </w:rPr>
            </w:pPr>
          </w:p>
        </w:tc>
      </w:tr>
      <w:tr w:rsidR="00A45308" w:rsidRPr="00BA56C3" w14:paraId="34CCD600"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69C6931" w14:textId="7B8BAE84" w:rsidR="00912797" w:rsidRDefault="00912797" w:rsidP="004E1C0D">
            <w:pPr>
              <w:spacing w:after="0" w:line="240" w:lineRule="auto"/>
              <w:jc w:val="both"/>
              <w:rPr>
                <w:b/>
                <w:bCs/>
              </w:rPr>
            </w:pPr>
            <w:r w:rsidRPr="00912797">
              <w:rPr>
                <w:b/>
                <w:bCs/>
              </w:rPr>
              <w:t xml:space="preserve">MONITORING OFFICERS’ WORKSHOP </w:t>
            </w:r>
          </w:p>
          <w:p w14:paraId="62B49469" w14:textId="52901245" w:rsidR="0038662A" w:rsidRPr="0038662A" w:rsidRDefault="0038662A" w:rsidP="0038662A">
            <w:pPr>
              <w:rPr>
                <w:rFonts w:asciiTheme="minorHAnsi" w:hAnsiTheme="minorHAnsi" w:cstheme="minorHAnsi"/>
              </w:rPr>
            </w:pPr>
            <w:r w:rsidRPr="0038662A">
              <w:rPr>
                <w:rFonts w:asciiTheme="minorHAnsi" w:hAnsiTheme="minorHAnsi" w:cstheme="minorHAnsi"/>
              </w:rPr>
              <w:t>Members noted the issues raised and suggestions made at the Standards Commission’s annual workshop for Council Monitoring Officers, which had been held on 2</w:t>
            </w:r>
            <w:r>
              <w:rPr>
                <w:rFonts w:asciiTheme="minorHAnsi" w:hAnsiTheme="minorHAnsi" w:cstheme="minorHAnsi"/>
              </w:rPr>
              <w:t>3</w:t>
            </w:r>
            <w:r w:rsidRPr="0038662A">
              <w:rPr>
                <w:rFonts w:asciiTheme="minorHAnsi" w:hAnsiTheme="minorHAnsi" w:cstheme="minorHAnsi"/>
              </w:rPr>
              <w:t xml:space="preserve"> October 202</w:t>
            </w:r>
            <w:r>
              <w:rPr>
                <w:rFonts w:asciiTheme="minorHAnsi" w:hAnsiTheme="minorHAnsi" w:cstheme="minorHAnsi"/>
              </w:rPr>
              <w:t>3</w:t>
            </w:r>
            <w:r w:rsidRPr="0038662A">
              <w:rPr>
                <w:rFonts w:asciiTheme="minorHAnsi" w:hAnsiTheme="minorHAnsi" w:cstheme="minorHAnsi"/>
              </w:rPr>
              <w:t xml:space="preserve">. </w:t>
            </w:r>
          </w:p>
          <w:p w14:paraId="6FADAAFE" w14:textId="77777777" w:rsidR="0038662A" w:rsidRPr="0038662A" w:rsidRDefault="0038662A" w:rsidP="0038662A">
            <w:pPr>
              <w:rPr>
                <w:rFonts w:asciiTheme="minorHAnsi" w:hAnsiTheme="minorHAnsi" w:cstheme="minorHAnsi"/>
              </w:rPr>
            </w:pPr>
            <w:r w:rsidRPr="0038662A">
              <w:rPr>
                <w:rFonts w:asciiTheme="minorHAnsi" w:hAnsiTheme="minorHAnsi" w:cstheme="minorHAnsi"/>
              </w:rPr>
              <w:t>Members agreed that the Standards Commission should undertake the following actions, in light of the discussions and suggestions raised:</w:t>
            </w:r>
          </w:p>
          <w:p w14:paraId="094BD4F6" w14:textId="761BBCAE" w:rsidR="0038662A" w:rsidRPr="00E62E5B" w:rsidRDefault="0038662A" w:rsidP="00E62E5B">
            <w:pPr>
              <w:pStyle w:val="ListParagraph"/>
              <w:numPr>
                <w:ilvl w:val="0"/>
                <w:numId w:val="21"/>
              </w:numPr>
              <w:spacing w:after="0" w:line="240" w:lineRule="auto"/>
              <w:ind w:left="325" w:hanging="283"/>
              <w:jc w:val="both"/>
              <w:rPr>
                <w:rFonts w:asciiTheme="minorHAnsi" w:hAnsiTheme="minorHAnsi" w:cstheme="minorHAnsi"/>
              </w:rPr>
            </w:pPr>
            <w:r w:rsidRPr="00E62E5B">
              <w:rPr>
                <w:rFonts w:asciiTheme="minorHAnsi" w:hAnsiTheme="minorHAnsi" w:cstheme="minorHAnsi"/>
              </w:rPr>
              <w:t>To include information to the effect that anyone can make a complaint about a councillor to the ESC (and it does not need to be submitted by the Monitoring Officer, Chief Executive or any other senior officer) in the Guidance on the Code, on its website and in the Advice Note on the Code for Members of the Public.</w:t>
            </w:r>
          </w:p>
          <w:p w14:paraId="2122505B" w14:textId="726105EF" w:rsidR="0038662A" w:rsidRPr="00E62E5B" w:rsidRDefault="0038662A" w:rsidP="00E62E5B">
            <w:pPr>
              <w:pStyle w:val="ListParagraph"/>
              <w:numPr>
                <w:ilvl w:val="0"/>
                <w:numId w:val="21"/>
              </w:numPr>
              <w:spacing w:after="0" w:line="240" w:lineRule="auto"/>
              <w:ind w:left="325" w:hanging="283"/>
              <w:jc w:val="both"/>
              <w:rPr>
                <w:rFonts w:asciiTheme="minorHAnsi" w:hAnsiTheme="minorHAnsi" w:cstheme="minorHAnsi"/>
              </w:rPr>
            </w:pPr>
            <w:r w:rsidRPr="00E62E5B">
              <w:rPr>
                <w:rFonts w:asciiTheme="minorHAnsi" w:hAnsiTheme="minorHAnsi" w:cstheme="minorHAnsi"/>
              </w:rPr>
              <w:t>To consider producing a card on when and how the Code applies, and the extent to which it requires councillors to engage, for members of the public and to also include information to that effect on its website.</w:t>
            </w:r>
          </w:p>
          <w:p w14:paraId="3D3589E7" w14:textId="0DD00189" w:rsidR="0038662A" w:rsidRPr="00E62E5B" w:rsidRDefault="00E62E5B" w:rsidP="00E62E5B">
            <w:pPr>
              <w:pStyle w:val="ListParagraph"/>
              <w:numPr>
                <w:ilvl w:val="0"/>
                <w:numId w:val="21"/>
              </w:numPr>
              <w:spacing w:after="0" w:line="240" w:lineRule="auto"/>
              <w:ind w:left="325" w:hanging="283"/>
              <w:jc w:val="both"/>
              <w:rPr>
                <w:rFonts w:asciiTheme="minorHAnsi" w:hAnsiTheme="minorHAnsi" w:cstheme="minorHAnsi"/>
              </w:rPr>
            </w:pPr>
            <w:r w:rsidRPr="00E62E5B">
              <w:rPr>
                <w:rFonts w:asciiTheme="minorHAnsi" w:hAnsiTheme="minorHAnsi" w:cstheme="minorHAnsi"/>
              </w:rPr>
              <w:t>T</w:t>
            </w:r>
            <w:r w:rsidR="0038662A" w:rsidRPr="00E62E5B">
              <w:rPr>
                <w:rFonts w:asciiTheme="minorHAnsi" w:hAnsiTheme="minorHAnsi" w:cstheme="minorHAnsi"/>
              </w:rPr>
              <w:t>o include information about when a declaration may need to be made in respect of the budget setting meeting in the draft revised Guidance and to circulate this for comment.</w:t>
            </w:r>
          </w:p>
          <w:p w14:paraId="35EDC88E" w14:textId="0B632CCC" w:rsidR="0038662A" w:rsidRPr="00E62E5B" w:rsidRDefault="00E62E5B" w:rsidP="00E62E5B">
            <w:pPr>
              <w:pStyle w:val="ListParagraph"/>
              <w:numPr>
                <w:ilvl w:val="0"/>
                <w:numId w:val="21"/>
              </w:numPr>
              <w:spacing w:after="0" w:line="240" w:lineRule="auto"/>
              <w:ind w:left="325" w:hanging="283"/>
              <w:jc w:val="both"/>
              <w:rPr>
                <w:rFonts w:asciiTheme="minorHAnsi" w:hAnsiTheme="minorHAnsi" w:cstheme="minorHAnsi"/>
              </w:rPr>
            </w:pPr>
            <w:r w:rsidRPr="00E62E5B">
              <w:rPr>
                <w:rFonts w:asciiTheme="minorHAnsi" w:hAnsiTheme="minorHAnsi" w:cstheme="minorHAnsi"/>
              </w:rPr>
              <w:t>T</w:t>
            </w:r>
            <w:r w:rsidR="0038662A" w:rsidRPr="00E62E5B">
              <w:rPr>
                <w:rFonts w:asciiTheme="minorHAnsi" w:hAnsiTheme="minorHAnsi" w:cstheme="minorHAnsi"/>
              </w:rPr>
              <w:t>o consider potential options for providing more information on the Code’s requirements to all council officers.</w:t>
            </w:r>
          </w:p>
          <w:p w14:paraId="4242DCB5" w14:textId="556C095F" w:rsidR="0038662A" w:rsidRPr="00E62E5B" w:rsidRDefault="00E62E5B" w:rsidP="00E62E5B">
            <w:pPr>
              <w:pStyle w:val="ListParagraph"/>
              <w:numPr>
                <w:ilvl w:val="0"/>
                <w:numId w:val="21"/>
              </w:numPr>
              <w:spacing w:after="0" w:line="240" w:lineRule="auto"/>
              <w:ind w:left="325" w:hanging="283"/>
              <w:jc w:val="both"/>
              <w:rPr>
                <w:rFonts w:asciiTheme="minorHAnsi" w:hAnsiTheme="minorHAnsi" w:cstheme="minorHAnsi"/>
              </w:rPr>
            </w:pPr>
            <w:r w:rsidRPr="00E62E5B">
              <w:rPr>
                <w:rFonts w:asciiTheme="minorHAnsi" w:hAnsiTheme="minorHAnsi" w:cstheme="minorHAnsi"/>
              </w:rPr>
              <w:t>That Hearing Panels should</w:t>
            </w:r>
            <w:r w:rsidR="0038662A" w:rsidRPr="00E62E5B">
              <w:rPr>
                <w:rFonts w:asciiTheme="minorHAnsi" w:hAnsiTheme="minorHAnsi" w:cstheme="minorHAnsi"/>
              </w:rPr>
              <w:t xml:space="preserve"> consider any upcoming recess when determining length of any suspension.</w:t>
            </w:r>
          </w:p>
          <w:p w14:paraId="78DEE578" w14:textId="77777777" w:rsidR="00E62E5B" w:rsidRPr="00E62E5B" w:rsidRDefault="00E62E5B" w:rsidP="00E62E5B">
            <w:pPr>
              <w:pStyle w:val="ListParagraph"/>
              <w:spacing w:after="0" w:line="240" w:lineRule="auto"/>
              <w:ind w:left="325"/>
              <w:jc w:val="both"/>
              <w:rPr>
                <w:rFonts w:asciiTheme="minorHAnsi" w:hAnsiTheme="minorHAnsi" w:cstheme="minorHAnsi"/>
              </w:rPr>
            </w:pPr>
          </w:p>
          <w:p w14:paraId="05D5E32E" w14:textId="51489A34" w:rsidR="00134C62" w:rsidRPr="00504FE3" w:rsidRDefault="0038662A" w:rsidP="0038662A">
            <w:pPr>
              <w:spacing w:after="0" w:line="240" w:lineRule="auto"/>
              <w:jc w:val="both"/>
              <w:rPr>
                <w:rFonts w:asciiTheme="minorHAnsi" w:hAnsiTheme="minorHAnsi" w:cstheme="minorHAnsi"/>
              </w:rPr>
            </w:pPr>
            <w:r w:rsidRPr="0038662A">
              <w:rPr>
                <w:rFonts w:asciiTheme="minorHAnsi" w:hAnsiTheme="minorHAnsi" w:cstheme="minorHAnsi"/>
              </w:rPr>
              <w:t xml:space="preserve">Members asked the Executive Team to add the actions to the Business Plan. </w:t>
            </w:r>
          </w:p>
          <w:p w14:paraId="694B31E4" w14:textId="5FE596C5" w:rsidR="00A41AB4" w:rsidRPr="009C5CCC" w:rsidRDefault="00A41AB4" w:rsidP="004E1C0D">
            <w:pPr>
              <w:spacing w:after="0" w:line="240" w:lineRule="auto"/>
              <w:jc w:val="both"/>
              <w:rPr>
                <w:rFonts w:asciiTheme="minorHAnsi" w:hAnsiTheme="minorHAnsi" w:cstheme="minorHAnsi"/>
                <w:highlight w:val="yellow"/>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FD68664" w:rsidR="00A25F88" w:rsidRDefault="00A25F88" w:rsidP="00421AF9">
            <w:pPr>
              <w:spacing w:after="0" w:line="240" w:lineRule="auto"/>
              <w:rPr>
                <w:rFonts w:asciiTheme="minorHAnsi" w:hAnsiTheme="minorHAnsi" w:cstheme="minorHAnsi"/>
                <w:b/>
                <w:highlight w:val="yellow"/>
              </w:rPr>
            </w:pPr>
          </w:p>
          <w:p w14:paraId="03EE75DC" w14:textId="6E2C2FFE" w:rsidR="0032317E" w:rsidRDefault="0032317E" w:rsidP="00421AF9">
            <w:pPr>
              <w:spacing w:after="0" w:line="240" w:lineRule="auto"/>
              <w:rPr>
                <w:rFonts w:asciiTheme="minorHAnsi" w:hAnsiTheme="minorHAnsi" w:cstheme="minorHAnsi"/>
                <w:b/>
                <w:highlight w:val="yellow"/>
              </w:rPr>
            </w:pPr>
          </w:p>
          <w:p w14:paraId="303A1085" w14:textId="3E9891DD" w:rsidR="0032317E" w:rsidRDefault="0032317E" w:rsidP="00421AF9">
            <w:pPr>
              <w:spacing w:after="0" w:line="240" w:lineRule="auto"/>
              <w:rPr>
                <w:rFonts w:asciiTheme="minorHAnsi" w:hAnsiTheme="minorHAnsi" w:cstheme="minorHAnsi"/>
                <w:b/>
                <w:highlight w:val="yellow"/>
              </w:rPr>
            </w:pPr>
          </w:p>
          <w:p w14:paraId="7E209310" w14:textId="42B6CD77" w:rsidR="0032317E" w:rsidRDefault="0032317E" w:rsidP="00421AF9">
            <w:pPr>
              <w:spacing w:after="0" w:line="240" w:lineRule="auto"/>
              <w:rPr>
                <w:rFonts w:asciiTheme="minorHAnsi" w:hAnsiTheme="minorHAnsi" w:cstheme="minorHAnsi"/>
                <w:b/>
                <w:highlight w:val="yellow"/>
              </w:rPr>
            </w:pPr>
          </w:p>
          <w:p w14:paraId="79F5236C" w14:textId="4C5CD43B" w:rsidR="0032317E" w:rsidRDefault="0032317E" w:rsidP="00421AF9">
            <w:pPr>
              <w:spacing w:after="0" w:line="240" w:lineRule="auto"/>
              <w:rPr>
                <w:rFonts w:asciiTheme="minorHAnsi" w:hAnsiTheme="minorHAnsi" w:cstheme="minorHAnsi"/>
                <w:b/>
                <w:highlight w:val="yellow"/>
              </w:rPr>
            </w:pPr>
          </w:p>
          <w:p w14:paraId="2046A7CA" w14:textId="519FA761" w:rsidR="0032317E" w:rsidRDefault="0032317E" w:rsidP="00421AF9">
            <w:pPr>
              <w:spacing w:after="0" w:line="240" w:lineRule="auto"/>
              <w:rPr>
                <w:rFonts w:asciiTheme="minorHAnsi" w:hAnsiTheme="minorHAnsi" w:cstheme="minorHAnsi"/>
                <w:b/>
                <w:highlight w:val="yellow"/>
              </w:rPr>
            </w:pPr>
          </w:p>
          <w:p w14:paraId="74E51A83" w14:textId="14371179" w:rsidR="0032317E" w:rsidRDefault="0032317E" w:rsidP="00421AF9">
            <w:pPr>
              <w:spacing w:after="0" w:line="240" w:lineRule="auto"/>
              <w:rPr>
                <w:rFonts w:asciiTheme="minorHAnsi" w:hAnsiTheme="minorHAnsi" w:cstheme="minorHAnsi"/>
                <w:b/>
                <w:highlight w:val="yellow"/>
              </w:rPr>
            </w:pPr>
          </w:p>
          <w:p w14:paraId="1FA6086E" w14:textId="3F9E23A6" w:rsidR="0032317E" w:rsidRDefault="0032317E" w:rsidP="00421AF9">
            <w:pPr>
              <w:spacing w:after="0" w:line="240" w:lineRule="auto"/>
              <w:rPr>
                <w:rFonts w:asciiTheme="minorHAnsi" w:hAnsiTheme="minorHAnsi" w:cstheme="minorHAnsi"/>
                <w:b/>
                <w:highlight w:val="yellow"/>
              </w:rPr>
            </w:pPr>
          </w:p>
          <w:p w14:paraId="30CA8048" w14:textId="63A80FFD" w:rsidR="0032317E" w:rsidRDefault="0032317E" w:rsidP="00421AF9">
            <w:pPr>
              <w:spacing w:after="0" w:line="240" w:lineRule="auto"/>
              <w:rPr>
                <w:rFonts w:asciiTheme="minorHAnsi" w:hAnsiTheme="minorHAnsi" w:cstheme="minorHAnsi"/>
                <w:b/>
                <w:highlight w:val="yellow"/>
              </w:rPr>
            </w:pPr>
          </w:p>
          <w:p w14:paraId="417A41D7" w14:textId="0A3CA249" w:rsidR="0032317E" w:rsidRDefault="0032317E" w:rsidP="00421AF9">
            <w:pPr>
              <w:spacing w:after="0" w:line="240" w:lineRule="auto"/>
              <w:rPr>
                <w:rFonts w:asciiTheme="minorHAnsi" w:hAnsiTheme="minorHAnsi" w:cstheme="minorHAnsi"/>
                <w:b/>
                <w:highlight w:val="yellow"/>
              </w:rPr>
            </w:pPr>
          </w:p>
          <w:p w14:paraId="532A8171" w14:textId="77777777" w:rsidR="0032317E" w:rsidRPr="009C5CCC" w:rsidRDefault="0032317E" w:rsidP="00421AF9">
            <w:pPr>
              <w:spacing w:after="0" w:line="240" w:lineRule="auto"/>
              <w:rPr>
                <w:rFonts w:asciiTheme="minorHAnsi" w:hAnsiTheme="minorHAnsi" w:cstheme="minorHAnsi"/>
                <w:b/>
                <w:highlight w:val="yellow"/>
              </w:rPr>
            </w:pPr>
          </w:p>
          <w:p w14:paraId="00BDE966" w14:textId="77777777" w:rsidR="001840D6" w:rsidRDefault="001840D6" w:rsidP="00445C79">
            <w:pPr>
              <w:spacing w:after="0" w:line="240" w:lineRule="auto"/>
              <w:rPr>
                <w:rFonts w:asciiTheme="minorHAnsi" w:hAnsiTheme="minorHAnsi" w:cstheme="minorHAnsi"/>
                <w:b/>
              </w:rPr>
            </w:pPr>
          </w:p>
          <w:p w14:paraId="3CE8CF2D" w14:textId="77777777" w:rsidR="001840D6" w:rsidRDefault="001840D6" w:rsidP="00445C79">
            <w:pPr>
              <w:spacing w:after="0" w:line="240" w:lineRule="auto"/>
              <w:rPr>
                <w:rFonts w:asciiTheme="minorHAnsi" w:hAnsiTheme="minorHAnsi" w:cstheme="minorHAnsi"/>
                <w:b/>
              </w:rPr>
            </w:pPr>
          </w:p>
          <w:p w14:paraId="7BB510C9" w14:textId="77777777" w:rsidR="001840D6" w:rsidRDefault="001840D6" w:rsidP="00445C79">
            <w:pPr>
              <w:spacing w:after="0" w:line="240" w:lineRule="auto"/>
              <w:rPr>
                <w:rFonts w:asciiTheme="minorHAnsi" w:hAnsiTheme="minorHAnsi" w:cstheme="minorHAnsi"/>
                <w:b/>
              </w:rPr>
            </w:pPr>
          </w:p>
          <w:p w14:paraId="1AEF1683" w14:textId="77777777" w:rsidR="001840D6" w:rsidRDefault="001840D6" w:rsidP="00445C79">
            <w:pPr>
              <w:spacing w:after="0" w:line="240" w:lineRule="auto"/>
              <w:rPr>
                <w:rFonts w:asciiTheme="minorHAnsi" w:hAnsiTheme="minorHAnsi" w:cstheme="minorHAnsi"/>
                <w:b/>
              </w:rPr>
            </w:pPr>
          </w:p>
          <w:p w14:paraId="58E91C3D" w14:textId="77777777" w:rsidR="001840D6" w:rsidRDefault="001840D6" w:rsidP="00445C79">
            <w:pPr>
              <w:spacing w:after="0" w:line="240" w:lineRule="auto"/>
              <w:rPr>
                <w:rFonts w:asciiTheme="minorHAnsi" w:hAnsiTheme="minorHAnsi" w:cstheme="minorHAnsi"/>
                <w:b/>
              </w:rPr>
            </w:pPr>
          </w:p>
          <w:p w14:paraId="03EC829B" w14:textId="77777777" w:rsidR="001840D6" w:rsidRDefault="001840D6" w:rsidP="00445C79">
            <w:pPr>
              <w:spacing w:after="0" w:line="240" w:lineRule="auto"/>
              <w:rPr>
                <w:rFonts w:asciiTheme="minorHAnsi" w:hAnsiTheme="minorHAnsi" w:cstheme="minorHAnsi"/>
                <w:b/>
              </w:rPr>
            </w:pPr>
          </w:p>
          <w:p w14:paraId="79F87F5B" w14:textId="77777777" w:rsidR="001840D6" w:rsidRDefault="001840D6" w:rsidP="00445C79">
            <w:pPr>
              <w:spacing w:after="0" w:line="240" w:lineRule="auto"/>
              <w:rPr>
                <w:rFonts w:asciiTheme="minorHAnsi" w:hAnsiTheme="minorHAnsi" w:cstheme="minorHAnsi"/>
                <w:b/>
              </w:rPr>
            </w:pPr>
          </w:p>
          <w:p w14:paraId="6226E1F2" w14:textId="77777777" w:rsidR="001840D6" w:rsidRDefault="001840D6" w:rsidP="00445C79">
            <w:pPr>
              <w:spacing w:after="0" w:line="240" w:lineRule="auto"/>
              <w:rPr>
                <w:rFonts w:asciiTheme="minorHAnsi" w:hAnsiTheme="minorHAnsi" w:cstheme="minorHAnsi"/>
                <w:b/>
              </w:rPr>
            </w:pPr>
          </w:p>
          <w:p w14:paraId="0BBC5AE6" w14:textId="08B6F7E7" w:rsidR="007F11AA" w:rsidRPr="009C5CCC" w:rsidRDefault="00912797" w:rsidP="00445C79">
            <w:pPr>
              <w:spacing w:after="0" w:line="240" w:lineRule="auto"/>
              <w:rPr>
                <w:rFonts w:asciiTheme="minorHAnsi" w:hAnsiTheme="minorHAnsi" w:cstheme="minorHAnsi"/>
                <w:b/>
                <w:highlight w:val="yellow"/>
              </w:rPr>
            </w:pPr>
            <w:r>
              <w:rPr>
                <w:rFonts w:asciiTheme="minorHAnsi" w:hAnsiTheme="minorHAnsi" w:cstheme="minorHAnsi"/>
                <w:b/>
              </w:rPr>
              <w:t>Executive Team</w:t>
            </w:r>
          </w:p>
          <w:p w14:paraId="04C5D6C4" w14:textId="137BB430" w:rsidR="007F11AA" w:rsidRPr="009C5CCC" w:rsidRDefault="007F11AA" w:rsidP="00445C79">
            <w:pPr>
              <w:spacing w:after="0" w:line="240" w:lineRule="auto"/>
              <w:rPr>
                <w:rFonts w:asciiTheme="minorHAnsi" w:hAnsiTheme="minorHAnsi" w:cstheme="minorHAnsi"/>
                <w:b/>
                <w:highlight w:val="yellow"/>
              </w:rPr>
            </w:pPr>
          </w:p>
        </w:tc>
      </w:tr>
      <w:tr w:rsidR="00267B6F" w:rsidRPr="00BA56C3" w14:paraId="65BB6B2D" w14:textId="77777777" w:rsidTr="00BF58A6">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71C114FF" w14:textId="435E5825" w:rsidR="00912797" w:rsidRDefault="00805D59" w:rsidP="00B11AE8">
            <w:pPr>
              <w:spacing w:after="0" w:line="240" w:lineRule="auto"/>
              <w:jc w:val="both"/>
              <w:rPr>
                <w:b/>
                <w:bCs/>
              </w:rPr>
            </w:pPr>
            <w:r w:rsidRPr="00912797">
              <w:rPr>
                <w:b/>
                <w:bCs/>
              </w:rPr>
              <w:t>UPDATE ON RECENT CASES CONCERNING ARTICLE 10 OF THE ECHR</w:t>
            </w:r>
          </w:p>
          <w:p w14:paraId="132F31E3" w14:textId="164E0F8E" w:rsidR="00B11AE8" w:rsidRDefault="009955B0" w:rsidP="00805D59">
            <w:pPr>
              <w:spacing w:after="0" w:line="240" w:lineRule="auto"/>
              <w:jc w:val="both"/>
              <w:rPr>
                <w:i/>
                <w:iCs/>
              </w:rPr>
            </w:pPr>
            <w:r w:rsidRPr="009955B0">
              <w:t>Members noted the findings of the</w:t>
            </w:r>
            <w:r w:rsidR="0095129C">
              <w:t xml:space="preserve"> High Court and the</w:t>
            </w:r>
            <w:r w:rsidRPr="009955B0">
              <w:t xml:space="preserve"> European Court of Human Rights, in respect of the application of Article 10 of the European Convention on Human Rights in the recent case</w:t>
            </w:r>
            <w:r w:rsidR="0095129C">
              <w:t>s</w:t>
            </w:r>
            <w:r w:rsidRPr="009955B0">
              <w:t xml:space="preserve"> of </w:t>
            </w:r>
            <w:r w:rsidR="0095129C" w:rsidRPr="0095129C">
              <w:rPr>
                <w:i/>
                <w:iCs/>
              </w:rPr>
              <w:t>Mohammad Adil and General Medical Council</w:t>
            </w:r>
            <w:r w:rsidR="0095129C">
              <w:t xml:space="preserve"> and </w:t>
            </w:r>
            <w:proofErr w:type="spellStart"/>
            <w:r w:rsidR="0095129C" w:rsidRPr="0095129C">
              <w:rPr>
                <w:i/>
                <w:iCs/>
              </w:rPr>
              <w:t>Ikotity</w:t>
            </w:r>
            <w:proofErr w:type="spellEnd"/>
            <w:r w:rsidR="0095129C" w:rsidRPr="0095129C">
              <w:rPr>
                <w:i/>
                <w:iCs/>
              </w:rPr>
              <w:t xml:space="preserve"> and Others v Hungary</w:t>
            </w:r>
            <w:r w:rsidR="0095129C">
              <w:rPr>
                <w:i/>
                <w:iCs/>
              </w:rPr>
              <w:t xml:space="preserve">. </w:t>
            </w:r>
          </w:p>
          <w:p w14:paraId="4BB76BF7" w14:textId="77777777" w:rsidR="0095129C" w:rsidRPr="0095129C" w:rsidRDefault="0095129C" w:rsidP="00805D59">
            <w:pPr>
              <w:spacing w:after="0" w:line="240" w:lineRule="auto"/>
              <w:jc w:val="both"/>
            </w:pPr>
          </w:p>
          <w:p w14:paraId="013C883E" w14:textId="3D23E0E8" w:rsidR="0095129C" w:rsidRDefault="0095129C" w:rsidP="0095129C">
            <w:pPr>
              <w:spacing w:after="0" w:line="240" w:lineRule="auto"/>
              <w:jc w:val="both"/>
            </w:pPr>
            <w:r>
              <w:t xml:space="preserve">In respect of </w:t>
            </w:r>
            <w:r w:rsidRPr="0095129C">
              <w:rPr>
                <w:i/>
                <w:iCs/>
              </w:rPr>
              <w:t>Mohammad Adil</w:t>
            </w:r>
            <w:r>
              <w:rPr>
                <w:i/>
                <w:iCs/>
              </w:rPr>
              <w:t xml:space="preserve">, </w:t>
            </w:r>
            <w:r>
              <w:t>concerning a doctor suspended by a Tribunal for spreading misinformation about Covid-19, Members noted in particular that the High Court found that:</w:t>
            </w:r>
          </w:p>
          <w:p w14:paraId="32A87D21" w14:textId="3119B42F" w:rsidR="0095129C" w:rsidRDefault="0095129C" w:rsidP="0032317E">
            <w:pPr>
              <w:pStyle w:val="ListParagraph"/>
              <w:numPr>
                <w:ilvl w:val="0"/>
                <w:numId w:val="23"/>
              </w:numPr>
              <w:spacing w:after="0" w:line="240" w:lineRule="auto"/>
              <w:ind w:left="312" w:hanging="283"/>
              <w:jc w:val="both"/>
            </w:pPr>
            <w:r>
              <w:t xml:space="preserve">Laws, rules and regulations emanating from a regulator must meet qualitative standards of foreseeability - a person must be able, if need </w:t>
            </w:r>
            <w:proofErr w:type="gramStart"/>
            <w:r>
              <w:t>be</w:t>
            </w:r>
            <w:proofErr w:type="gramEnd"/>
            <w:r>
              <w:t xml:space="preserve"> with appropriate advice, to foresee, to a degree that is reasonable in the circumstances, the consequences which a given action may entail. </w:t>
            </w:r>
          </w:p>
          <w:p w14:paraId="42223176" w14:textId="53129AE0" w:rsidR="0095129C" w:rsidRDefault="0095129C" w:rsidP="0032317E">
            <w:pPr>
              <w:pStyle w:val="ListParagraph"/>
              <w:numPr>
                <w:ilvl w:val="0"/>
                <w:numId w:val="23"/>
              </w:numPr>
              <w:spacing w:after="0" w:line="240" w:lineRule="auto"/>
              <w:ind w:left="312" w:hanging="283"/>
              <w:jc w:val="both"/>
            </w:pPr>
            <w:r>
              <w:t xml:space="preserve">Though the doctor had argued he was acting </w:t>
            </w:r>
            <w:proofErr w:type="spellStart"/>
            <w:r>
              <w:t>outwith</w:t>
            </w:r>
            <w:proofErr w:type="spellEnd"/>
            <w:r>
              <w:t xml:space="preserve"> his professional sphere, the Court disagreed, noting that he presented himself as a doctor, and that the substance of his remarks “squarely engaged his professional responsibilities”. </w:t>
            </w:r>
          </w:p>
          <w:p w14:paraId="0BCC757F" w14:textId="2FE47A46" w:rsidR="0095129C" w:rsidRDefault="0095129C" w:rsidP="0032317E">
            <w:pPr>
              <w:pStyle w:val="ListParagraph"/>
              <w:numPr>
                <w:ilvl w:val="0"/>
                <w:numId w:val="23"/>
              </w:numPr>
              <w:spacing w:after="0" w:line="240" w:lineRule="auto"/>
              <w:ind w:left="312" w:hanging="283"/>
              <w:jc w:val="both"/>
            </w:pPr>
            <w:r>
              <w:t>Though the doctor had argued there was no evidence to support the Tribunal’s conclusion that he had damaged the reputation of the medical profession</w:t>
            </w:r>
            <w:r w:rsidR="0032317E">
              <w:t>, t</w:t>
            </w:r>
            <w:r>
              <w:t xml:space="preserve">he </w:t>
            </w:r>
            <w:r w:rsidR="0032317E">
              <w:t>Court</w:t>
            </w:r>
            <w:r>
              <w:t xml:space="preserve"> noted that a Tribunal was required to apply its own expertise to assess whether, objectively, the conduct found to have occurred had that effect on ordinary, reasonable members of the public. </w:t>
            </w:r>
          </w:p>
          <w:p w14:paraId="2A6DFC29" w14:textId="0069C3D1" w:rsidR="0095129C" w:rsidRDefault="0095129C" w:rsidP="0095129C">
            <w:pPr>
              <w:spacing w:after="0" w:line="240" w:lineRule="auto"/>
              <w:jc w:val="both"/>
            </w:pPr>
          </w:p>
          <w:p w14:paraId="7489CE16" w14:textId="761A7D3E" w:rsidR="0095129C" w:rsidRDefault="0095129C" w:rsidP="0095129C">
            <w:pPr>
              <w:spacing w:after="0" w:line="240" w:lineRule="auto"/>
              <w:jc w:val="both"/>
            </w:pPr>
            <w:r>
              <w:t xml:space="preserve">In respect of </w:t>
            </w:r>
            <w:proofErr w:type="spellStart"/>
            <w:r w:rsidRPr="0095129C">
              <w:rPr>
                <w:i/>
                <w:iCs/>
              </w:rPr>
              <w:t>Ikotity</w:t>
            </w:r>
            <w:proofErr w:type="spellEnd"/>
            <w:r>
              <w:t xml:space="preserve">, concerning a refusal to grant </w:t>
            </w:r>
            <w:r w:rsidRPr="0095129C">
              <w:t>permission to opposition MPs to use posters during a colleague’s speech in parliament, and sanctions imposed for doing so without permission</w:t>
            </w:r>
            <w:r>
              <w:t>, Members noted in particular that the ECHR found that:</w:t>
            </w:r>
          </w:p>
          <w:p w14:paraId="31871926" w14:textId="77777777" w:rsidR="0095129C" w:rsidRDefault="0095129C" w:rsidP="0032317E">
            <w:pPr>
              <w:pStyle w:val="ListParagraph"/>
              <w:numPr>
                <w:ilvl w:val="0"/>
                <w:numId w:val="24"/>
              </w:numPr>
              <w:spacing w:after="0" w:line="240" w:lineRule="auto"/>
              <w:ind w:left="312" w:hanging="283"/>
              <w:jc w:val="both"/>
            </w:pPr>
            <w:r>
              <w:t>the exercise of freedom of expression in parliament carries with it duties and responsibilities in order to ensure the effective operation of parliament. Thus, parliaments are entitled to impose restrictions on speech that are motivated by the need to ensure that parliamentary business is conducted in an orderly fashion.</w:t>
            </w:r>
          </w:p>
          <w:p w14:paraId="6749C1BF" w14:textId="3C0D3D10" w:rsidR="0095129C" w:rsidRDefault="0095129C" w:rsidP="0032317E">
            <w:pPr>
              <w:pStyle w:val="ListParagraph"/>
              <w:numPr>
                <w:ilvl w:val="0"/>
                <w:numId w:val="24"/>
              </w:numPr>
              <w:spacing w:after="0" w:line="240" w:lineRule="auto"/>
              <w:ind w:left="312" w:hanging="283"/>
              <w:jc w:val="both"/>
            </w:pPr>
            <w:r>
              <w:t>the orderly conduct of parliamentary debate is aimed at ensuring the authority and effective functioning of parliament and hence the efficiency of the democratic process. The use of non-conventional means of communication (the poster) could reasonably be regarded as carrying a risk of obstructing that aim.</w:t>
            </w:r>
          </w:p>
          <w:p w14:paraId="096C8E47" w14:textId="14997F79" w:rsidR="009955B0" w:rsidRPr="00005C43" w:rsidRDefault="009955B0" w:rsidP="00805D59">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3297310" w14:textId="0758E3EF" w:rsidR="00267B6F" w:rsidRDefault="00267B6F" w:rsidP="00267B6F">
            <w:pPr>
              <w:spacing w:after="0" w:line="240" w:lineRule="auto"/>
              <w:rPr>
                <w:rFonts w:asciiTheme="minorHAnsi" w:hAnsiTheme="minorHAnsi" w:cstheme="minorHAnsi"/>
                <w:b/>
              </w:rPr>
            </w:pPr>
          </w:p>
          <w:p w14:paraId="249AE7CD" w14:textId="4CDE18D7" w:rsidR="00C92E08" w:rsidRPr="00927A05" w:rsidRDefault="00C92E08" w:rsidP="00BF58A6">
            <w:pPr>
              <w:spacing w:after="0" w:line="240" w:lineRule="auto"/>
              <w:rPr>
                <w:rFonts w:asciiTheme="minorHAnsi" w:hAnsiTheme="minorHAnsi" w:cstheme="minorHAnsi"/>
                <w:b/>
              </w:rPr>
            </w:pPr>
          </w:p>
        </w:tc>
      </w:tr>
      <w:tr w:rsidR="00CC3CD6" w:rsidRPr="00BA56C3" w14:paraId="6C1418CF"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B108DBE" w14:textId="5177C40A" w:rsidR="00805D59" w:rsidRDefault="00805D59" w:rsidP="00C821FE">
            <w:pPr>
              <w:spacing w:after="0" w:line="240" w:lineRule="auto"/>
              <w:jc w:val="both"/>
              <w:rPr>
                <w:b/>
                <w:bCs/>
              </w:rPr>
            </w:pPr>
            <w:r w:rsidRPr="00805D59">
              <w:rPr>
                <w:b/>
                <w:bCs/>
              </w:rPr>
              <w:t xml:space="preserve">ADVICE NOTE FOR COLLEGE SECTOR BOARD MEMBERS </w:t>
            </w:r>
          </w:p>
          <w:p w14:paraId="48533F8B" w14:textId="2C9B77D0" w:rsidR="006139AE" w:rsidRDefault="006139AE" w:rsidP="006139AE">
            <w:pPr>
              <w:spacing w:after="0" w:line="240" w:lineRule="auto"/>
              <w:jc w:val="both"/>
            </w:pPr>
            <w:r>
              <w:t>Members noted that the Standards Commission had been asked by the College Good Governance Steering Group to produce an Advice Note on the Model Code specifically aimed at college sector board members. In particular, the College Good Governance Steering Group asked that information to help members understand their roles and responsibilities, and how they could identify and manage conflicts of interest be included.</w:t>
            </w:r>
          </w:p>
          <w:p w14:paraId="3CB99B3A" w14:textId="77777777" w:rsidR="006139AE" w:rsidRDefault="006139AE" w:rsidP="006139AE">
            <w:pPr>
              <w:spacing w:after="0" w:line="240" w:lineRule="auto"/>
              <w:jc w:val="both"/>
            </w:pPr>
          </w:p>
          <w:p w14:paraId="3784D0D8" w14:textId="4C180A32" w:rsidR="006139AE" w:rsidRDefault="006139AE" w:rsidP="006139AE">
            <w:pPr>
              <w:spacing w:after="0" w:line="240" w:lineRule="auto"/>
              <w:jc w:val="both"/>
            </w:pPr>
            <w:r>
              <w:t xml:space="preserve">Members noted that a draft Advice Note had been sent to the College Good Governance Steering Group for feedback. Their representative sent a copy of the Advice Note, with the feedback incorporated via track changes and comments, on 1 November 2023. The representative advised that she had taken account of feedback from governance professionals and the comments of the Good Governance Steering Group when suggesting the amendments. </w:t>
            </w:r>
          </w:p>
          <w:p w14:paraId="7D4CC0F6" w14:textId="77777777" w:rsidR="006139AE" w:rsidRDefault="006139AE" w:rsidP="006139AE">
            <w:pPr>
              <w:spacing w:after="0" w:line="240" w:lineRule="auto"/>
              <w:jc w:val="both"/>
            </w:pPr>
          </w:p>
          <w:p w14:paraId="4810F575" w14:textId="593A187C" w:rsidR="009C5CCC" w:rsidRDefault="006139AE" w:rsidP="006139AE">
            <w:pPr>
              <w:spacing w:after="0" w:line="240" w:lineRule="auto"/>
              <w:jc w:val="both"/>
            </w:pPr>
            <w:r>
              <w:t>Members agreed the version of the Advice Note, with suggested track changes accepted. Members asked the Executive Team to issue the amended final version to all college sector public bodies and to publish it on the Standards Commission’s website.</w:t>
            </w:r>
          </w:p>
          <w:p w14:paraId="4806772B" w14:textId="1C7B7A56" w:rsidR="006139AE" w:rsidRPr="0045023D" w:rsidRDefault="006139AE" w:rsidP="006139AE">
            <w:pPr>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24CA2BC2" w:rsidR="00D3398A" w:rsidRDefault="00D3398A" w:rsidP="00D3398A">
            <w:pPr>
              <w:spacing w:after="0" w:line="240" w:lineRule="auto"/>
              <w:rPr>
                <w:rFonts w:asciiTheme="minorHAnsi" w:hAnsiTheme="minorHAnsi" w:cstheme="minorHAnsi"/>
                <w:b/>
              </w:rPr>
            </w:pPr>
          </w:p>
          <w:p w14:paraId="7AFD7BBA" w14:textId="69808EFF" w:rsidR="006139AE" w:rsidRDefault="006139AE" w:rsidP="00D3398A">
            <w:pPr>
              <w:spacing w:after="0" w:line="240" w:lineRule="auto"/>
              <w:rPr>
                <w:rFonts w:asciiTheme="minorHAnsi" w:hAnsiTheme="minorHAnsi" w:cstheme="minorHAnsi"/>
                <w:b/>
              </w:rPr>
            </w:pPr>
          </w:p>
          <w:p w14:paraId="03FAB35E" w14:textId="43BFD1C0" w:rsidR="006139AE" w:rsidRDefault="006139AE" w:rsidP="00D3398A">
            <w:pPr>
              <w:spacing w:after="0" w:line="240" w:lineRule="auto"/>
              <w:rPr>
                <w:rFonts w:asciiTheme="minorHAnsi" w:hAnsiTheme="minorHAnsi" w:cstheme="minorHAnsi"/>
                <w:b/>
              </w:rPr>
            </w:pPr>
          </w:p>
          <w:p w14:paraId="30DE79DC" w14:textId="61F5AEDB" w:rsidR="006139AE" w:rsidRDefault="006139AE" w:rsidP="00D3398A">
            <w:pPr>
              <w:spacing w:after="0" w:line="240" w:lineRule="auto"/>
              <w:rPr>
                <w:rFonts w:asciiTheme="minorHAnsi" w:hAnsiTheme="minorHAnsi" w:cstheme="minorHAnsi"/>
                <w:b/>
              </w:rPr>
            </w:pPr>
          </w:p>
          <w:p w14:paraId="294201C5" w14:textId="644A9FDB" w:rsidR="006139AE" w:rsidRDefault="006139AE" w:rsidP="00D3398A">
            <w:pPr>
              <w:spacing w:after="0" w:line="240" w:lineRule="auto"/>
              <w:rPr>
                <w:rFonts w:asciiTheme="minorHAnsi" w:hAnsiTheme="minorHAnsi" w:cstheme="minorHAnsi"/>
                <w:b/>
              </w:rPr>
            </w:pPr>
          </w:p>
          <w:p w14:paraId="1DE384BB" w14:textId="3C67AA30" w:rsidR="006139AE" w:rsidRDefault="006139AE" w:rsidP="00D3398A">
            <w:pPr>
              <w:spacing w:after="0" w:line="240" w:lineRule="auto"/>
              <w:rPr>
                <w:rFonts w:asciiTheme="minorHAnsi" w:hAnsiTheme="minorHAnsi" w:cstheme="minorHAnsi"/>
                <w:b/>
              </w:rPr>
            </w:pPr>
          </w:p>
          <w:p w14:paraId="6FF8CC60" w14:textId="36C57005" w:rsidR="006139AE" w:rsidRDefault="006139AE" w:rsidP="00D3398A">
            <w:pPr>
              <w:spacing w:after="0" w:line="240" w:lineRule="auto"/>
              <w:rPr>
                <w:rFonts w:asciiTheme="minorHAnsi" w:hAnsiTheme="minorHAnsi" w:cstheme="minorHAnsi"/>
                <w:b/>
              </w:rPr>
            </w:pPr>
          </w:p>
          <w:p w14:paraId="4F672E15" w14:textId="445FB34C" w:rsidR="006139AE" w:rsidRDefault="006139AE" w:rsidP="00D3398A">
            <w:pPr>
              <w:spacing w:after="0" w:line="240" w:lineRule="auto"/>
              <w:rPr>
                <w:rFonts w:asciiTheme="minorHAnsi" w:hAnsiTheme="minorHAnsi" w:cstheme="minorHAnsi"/>
                <w:b/>
              </w:rPr>
            </w:pPr>
          </w:p>
          <w:p w14:paraId="266E3205" w14:textId="6C81A143" w:rsidR="006139AE" w:rsidRDefault="006139AE" w:rsidP="00D3398A">
            <w:pPr>
              <w:spacing w:after="0" w:line="240" w:lineRule="auto"/>
              <w:rPr>
                <w:rFonts w:asciiTheme="minorHAnsi" w:hAnsiTheme="minorHAnsi" w:cstheme="minorHAnsi"/>
                <w:b/>
              </w:rPr>
            </w:pPr>
          </w:p>
          <w:p w14:paraId="44147110" w14:textId="5F42580A" w:rsidR="006139AE" w:rsidRDefault="006139AE" w:rsidP="00D3398A">
            <w:pPr>
              <w:spacing w:after="0" w:line="240" w:lineRule="auto"/>
              <w:rPr>
                <w:rFonts w:asciiTheme="minorHAnsi" w:hAnsiTheme="minorHAnsi" w:cstheme="minorHAnsi"/>
                <w:b/>
              </w:rPr>
            </w:pPr>
          </w:p>
          <w:p w14:paraId="0F3860B0" w14:textId="00E1E661" w:rsidR="006139AE" w:rsidRDefault="006139AE" w:rsidP="00D3398A">
            <w:pPr>
              <w:spacing w:after="0" w:line="240" w:lineRule="auto"/>
              <w:rPr>
                <w:rFonts w:asciiTheme="minorHAnsi" w:hAnsiTheme="minorHAnsi" w:cstheme="minorHAnsi"/>
                <w:b/>
              </w:rPr>
            </w:pPr>
          </w:p>
          <w:p w14:paraId="754FD1AE" w14:textId="122BF421" w:rsidR="006139AE" w:rsidRDefault="006139AE" w:rsidP="00D3398A">
            <w:pPr>
              <w:spacing w:after="0" w:line="240" w:lineRule="auto"/>
              <w:rPr>
                <w:rFonts w:asciiTheme="minorHAnsi" w:hAnsiTheme="minorHAnsi" w:cstheme="minorHAnsi"/>
                <w:b/>
              </w:rPr>
            </w:pPr>
          </w:p>
          <w:p w14:paraId="3B415501" w14:textId="77777777" w:rsidR="006139AE" w:rsidRDefault="006139AE" w:rsidP="00D3398A">
            <w:pPr>
              <w:spacing w:after="0" w:line="240" w:lineRule="auto"/>
              <w:rPr>
                <w:rFonts w:asciiTheme="minorHAnsi" w:hAnsiTheme="minorHAnsi" w:cstheme="minorHAnsi"/>
                <w:b/>
              </w:rPr>
            </w:pPr>
          </w:p>
          <w:p w14:paraId="2143EE0E" w14:textId="647DA7FF" w:rsidR="00880054" w:rsidRDefault="00BF1980" w:rsidP="00BF1980">
            <w:pPr>
              <w:spacing w:after="0" w:line="240" w:lineRule="auto"/>
              <w:rPr>
                <w:rFonts w:asciiTheme="minorHAnsi" w:hAnsiTheme="minorHAnsi" w:cstheme="minorHAnsi"/>
                <w:b/>
              </w:rPr>
            </w:pPr>
            <w:r>
              <w:rPr>
                <w:rFonts w:asciiTheme="minorHAnsi" w:hAnsiTheme="minorHAnsi" w:cstheme="minorHAnsi"/>
                <w:b/>
              </w:rPr>
              <w:t>Executive Team</w:t>
            </w:r>
          </w:p>
          <w:p w14:paraId="3B16930C" w14:textId="77777777" w:rsidR="00CC3CD6" w:rsidRPr="00927A05" w:rsidRDefault="00CC3CD6" w:rsidP="00BF1980">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880054">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720CFD02" w14:textId="5B96B8A3" w:rsidR="00866823" w:rsidRDefault="00793E8D" w:rsidP="00B137A8">
            <w:pPr>
              <w:pStyle w:val="ListParagraph"/>
              <w:numPr>
                <w:ilvl w:val="0"/>
                <w:numId w:val="5"/>
              </w:numPr>
              <w:tabs>
                <w:tab w:val="left" w:pos="314"/>
              </w:tabs>
              <w:spacing w:after="0" w:line="240" w:lineRule="auto"/>
              <w:ind w:left="0" w:firstLine="0"/>
              <w:jc w:val="both"/>
              <w:rPr>
                <w:rFonts w:asciiTheme="minorHAnsi" w:hAnsiTheme="minorHAnsi" w:cstheme="minorHAnsi"/>
              </w:rPr>
            </w:pPr>
            <w:r w:rsidRPr="00741CF9">
              <w:rPr>
                <w:rFonts w:asciiTheme="minorHAnsi" w:hAnsiTheme="minorHAnsi" w:cstheme="minorHAnsi"/>
                <w:b/>
                <w:bCs/>
              </w:rPr>
              <w:t>LA/AC/3812</w:t>
            </w:r>
            <w:r w:rsidRPr="00741CF9">
              <w:rPr>
                <w:rFonts w:asciiTheme="minorHAnsi" w:hAnsiTheme="minorHAnsi" w:cstheme="minorHAnsi"/>
              </w:rPr>
              <w:t>:</w:t>
            </w:r>
            <w:r w:rsidR="003F56F7">
              <w:rPr>
                <w:rFonts w:asciiTheme="minorHAnsi" w:hAnsiTheme="minorHAnsi" w:cstheme="minorHAnsi"/>
              </w:rPr>
              <w:t xml:space="preserve"> </w:t>
            </w:r>
            <w:r w:rsidRPr="00741CF9">
              <w:rPr>
                <w:rFonts w:asciiTheme="minorHAnsi" w:hAnsiTheme="minorHAnsi" w:cstheme="minorHAnsi"/>
              </w:rPr>
              <w:t xml:space="preserve">Members noted that </w:t>
            </w:r>
            <w:r w:rsidR="00741CF9" w:rsidRPr="00741CF9">
              <w:rPr>
                <w:rFonts w:asciiTheme="minorHAnsi" w:hAnsiTheme="minorHAnsi" w:cstheme="minorHAnsi"/>
              </w:rPr>
              <w:t xml:space="preserve">following the conclusion of the ESC’s further investigation, a Hearing had been scheduled for 17 January 2024.  </w:t>
            </w:r>
          </w:p>
          <w:p w14:paraId="3B3AFACF" w14:textId="77777777" w:rsidR="00741CF9" w:rsidRPr="00741CF9" w:rsidRDefault="00741CF9" w:rsidP="00B137A8">
            <w:pPr>
              <w:pStyle w:val="ListParagraph"/>
              <w:jc w:val="both"/>
              <w:rPr>
                <w:rFonts w:asciiTheme="minorHAnsi" w:hAnsiTheme="minorHAnsi" w:cstheme="minorHAnsi"/>
              </w:rPr>
            </w:pPr>
          </w:p>
          <w:p w14:paraId="209C25D7" w14:textId="264833AC" w:rsidR="003F56F7" w:rsidRPr="00ED0834" w:rsidRDefault="00741CF9" w:rsidP="00B137A8">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ED0834">
              <w:rPr>
                <w:rFonts w:asciiTheme="minorHAnsi" w:hAnsiTheme="minorHAnsi" w:cstheme="minorHAnsi"/>
                <w:b/>
                <w:bCs/>
              </w:rPr>
              <w:t>LA/WL/3698</w:t>
            </w:r>
            <w:r w:rsidRPr="00ED0834">
              <w:rPr>
                <w:rFonts w:asciiTheme="minorHAnsi" w:hAnsiTheme="minorHAnsi" w:cstheme="minorHAnsi"/>
              </w:rPr>
              <w:t>:</w:t>
            </w:r>
            <w:r w:rsidR="003F56F7" w:rsidRPr="00ED0834">
              <w:rPr>
                <w:rFonts w:asciiTheme="minorHAnsi" w:hAnsiTheme="minorHAnsi" w:cstheme="minorHAnsi"/>
              </w:rPr>
              <w:t xml:space="preserve"> </w:t>
            </w:r>
            <w:r w:rsidRPr="00ED0834">
              <w:rPr>
                <w:rFonts w:asciiTheme="minorHAnsi" w:hAnsiTheme="minorHAnsi" w:cstheme="minorHAnsi"/>
              </w:rPr>
              <w:t xml:space="preserve">Members noted </w:t>
            </w:r>
            <w:r w:rsidR="003F56F7" w:rsidRPr="00ED0834">
              <w:rPr>
                <w:rFonts w:asciiTheme="minorHAnsi" w:hAnsiTheme="minorHAnsi" w:cstheme="minorHAnsi"/>
              </w:rPr>
              <w:t xml:space="preserve">that </w:t>
            </w:r>
            <w:r w:rsidR="00ED0834" w:rsidRPr="00ED0834">
              <w:rPr>
                <w:rFonts w:asciiTheme="minorHAnsi" w:hAnsiTheme="minorHAnsi" w:cstheme="minorHAnsi"/>
              </w:rPr>
              <w:t>a</w:t>
            </w:r>
            <w:r w:rsidR="003F56F7" w:rsidRPr="00ED0834">
              <w:rPr>
                <w:rFonts w:asciiTheme="minorHAnsi" w:hAnsiTheme="minorHAnsi" w:cstheme="minorHAnsi"/>
              </w:rPr>
              <w:t xml:space="preserve"> decision</w:t>
            </w:r>
            <w:r w:rsidR="00496E05">
              <w:rPr>
                <w:rFonts w:asciiTheme="minorHAnsi" w:hAnsiTheme="minorHAnsi" w:cstheme="minorHAnsi"/>
              </w:rPr>
              <w:t xml:space="preserve"> had not yet been made</w:t>
            </w:r>
            <w:r w:rsidR="003F56F7" w:rsidRPr="00ED0834">
              <w:rPr>
                <w:rFonts w:asciiTheme="minorHAnsi" w:hAnsiTheme="minorHAnsi" w:cstheme="minorHAnsi"/>
              </w:rPr>
              <w:t xml:space="preserve"> on a report received from the ESC about a West Lothian councillor.</w:t>
            </w:r>
            <w:r w:rsidR="00496E05">
              <w:rPr>
                <w:rFonts w:asciiTheme="minorHAnsi" w:hAnsiTheme="minorHAnsi" w:cstheme="minorHAnsi"/>
              </w:rPr>
              <w:t xml:space="preserve"> </w:t>
            </w:r>
          </w:p>
          <w:p w14:paraId="78A4D5D3" w14:textId="21645A30" w:rsidR="00741CF9" w:rsidRPr="00741CF9" w:rsidRDefault="00741CF9" w:rsidP="00B137A8">
            <w:pPr>
              <w:tabs>
                <w:tab w:val="left" w:pos="314"/>
              </w:tabs>
              <w:spacing w:after="0" w:line="240" w:lineRule="auto"/>
              <w:jc w:val="both"/>
              <w:rPr>
                <w:rFonts w:asciiTheme="minorHAnsi" w:hAnsiTheme="minorHAnsi" w:cstheme="minorHAnsi"/>
              </w:rPr>
            </w:pPr>
          </w:p>
          <w:p w14:paraId="5FD40468" w14:textId="6EFC2173" w:rsidR="00FB274D" w:rsidRDefault="00FB274D" w:rsidP="00B137A8">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FB274D">
              <w:rPr>
                <w:rFonts w:asciiTheme="minorHAnsi" w:hAnsiTheme="minorHAnsi" w:cstheme="minorHAnsi"/>
                <w:b/>
                <w:bCs/>
              </w:rPr>
              <w:t>LA/</w:t>
            </w:r>
            <w:r w:rsidR="00741CF9">
              <w:rPr>
                <w:rFonts w:asciiTheme="minorHAnsi" w:hAnsiTheme="minorHAnsi" w:cstheme="minorHAnsi"/>
                <w:b/>
                <w:bCs/>
              </w:rPr>
              <w:t>As</w:t>
            </w:r>
            <w:r w:rsidRPr="00FB274D">
              <w:rPr>
                <w:rFonts w:asciiTheme="minorHAnsi" w:hAnsiTheme="minorHAnsi" w:cstheme="minorHAnsi"/>
                <w:b/>
                <w:bCs/>
              </w:rPr>
              <w:t>/38</w:t>
            </w:r>
            <w:r w:rsidR="00741CF9">
              <w:rPr>
                <w:rFonts w:asciiTheme="minorHAnsi" w:hAnsiTheme="minorHAnsi" w:cstheme="minorHAnsi"/>
                <w:b/>
                <w:bCs/>
              </w:rPr>
              <w:t>27</w:t>
            </w:r>
            <w:r w:rsidRPr="00FB274D">
              <w:rPr>
                <w:rFonts w:asciiTheme="minorHAnsi" w:hAnsiTheme="minorHAnsi" w:cstheme="minorHAnsi"/>
              </w:rPr>
              <w:t>:</w:t>
            </w:r>
            <w:r w:rsidR="003F56F7">
              <w:rPr>
                <w:rFonts w:asciiTheme="minorHAnsi" w:hAnsiTheme="minorHAnsi" w:cstheme="minorHAnsi"/>
              </w:rPr>
              <w:t xml:space="preserve"> </w:t>
            </w:r>
            <w:r w:rsidRPr="00FB274D">
              <w:rPr>
                <w:rFonts w:asciiTheme="minorHAnsi" w:hAnsiTheme="minorHAnsi" w:cstheme="minorHAnsi"/>
              </w:rPr>
              <w:t>Members noted that a ‘do neither’ decision had been made on a report received from the ESC about a</w:t>
            </w:r>
            <w:r w:rsidR="003F56F7">
              <w:rPr>
                <w:rFonts w:asciiTheme="minorHAnsi" w:hAnsiTheme="minorHAnsi" w:cstheme="minorHAnsi"/>
              </w:rPr>
              <w:t>n</w:t>
            </w:r>
            <w:r w:rsidR="00741CF9">
              <w:rPr>
                <w:rFonts w:asciiTheme="minorHAnsi" w:hAnsiTheme="minorHAnsi" w:cstheme="minorHAnsi"/>
              </w:rPr>
              <w:t xml:space="preserve"> Aberdeenshire</w:t>
            </w:r>
            <w:r w:rsidRPr="00FB274D">
              <w:rPr>
                <w:rFonts w:asciiTheme="minorHAnsi" w:hAnsiTheme="minorHAnsi" w:cstheme="minorHAnsi"/>
              </w:rPr>
              <w:t xml:space="preserve"> councillor</w:t>
            </w:r>
            <w:r>
              <w:rPr>
                <w:rFonts w:asciiTheme="minorHAnsi" w:hAnsiTheme="minorHAnsi" w:cstheme="minorHAnsi"/>
              </w:rPr>
              <w:t>.</w:t>
            </w:r>
          </w:p>
          <w:p w14:paraId="00A144B9" w14:textId="77777777" w:rsidR="00FB274D" w:rsidRPr="00FB274D" w:rsidRDefault="00FB274D" w:rsidP="00B137A8">
            <w:pPr>
              <w:pStyle w:val="ListParagraph"/>
              <w:jc w:val="both"/>
              <w:rPr>
                <w:rFonts w:asciiTheme="minorHAnsi" w:hAnsiTheme="minorHAnsi" w:cstheme="minorHAnsi"/>
              </w:rPr>
            </w:pPr>
          </w:p>
          <w:p w14:paraId="63B9F4DA" w14:textId="5B4AEE01" w:rsidR="00FB274D" w:rsidRDefault="00FB274D" w:rsidP="00B137A8">
            <w:pPr>
              <w:pStyle w:val="ListParagraph"/>
              <w:numPr>
                <w:ilvl w:val="0"/>
                <w:numId w:val="5"/>
              </w:numPr>
              <w:tabs>
                <w:tab w:val="left" w:pos="0"/>
                <w:tab w:val="left" w:pos="314"/>
              </w:tabs>
              <w:spacing w:after="0" w:line="240" w:lineRule="auto"/>
              <w:ind w:left="0" w:firstLine="0"/>
              <w:jc w:val="both"/>
              <w:rPr>
                <w:rFonts w:asciiTheme="minorHAnsi" w:hAnsiTheme="minorHAnsi" w:cstheme="minorHAnsi"/>
              </w:rPr>
            </w:pPr>
            <w:r w:rsidRPr="00FB274D">
              <w:rPr>
                <w:rFonts w:asciiTheme="minorHAnsi" w:hAnsiTheme="minorHAnsi" w:cstheme="minorHAnsi"/>
                <w:b/>
                <w:bCs/>
              </w:rPr>
              <w:t>LA/</w:t>
            </w:r>
            <w:r w:rsidR="00741CF9">
              <w:rPr>
                <w:rFonts w:asciiTheme="minorHAnsi" w:hAnsiTheme="minorHAnsi" w:cstheme="minorHAnsi"/>
                <w:b/>
                <w:bCs/>
              </w:rPr>
              <w:t>G</w:t>
            </w:r>
            <w:r w:rsidRPr="00FB274D">
              <w:rPr>
                <w:rFonts w:asciiTheme="minorHAnsi" w:hAnsiTheme="minorHAnsi" w:cstheme="minorHAnsi"/>
                <w:b/>
                <w:bCs/>
              </w:rPr>
              <w:t>/3</w:t>
            </w:r>
            <w:r w:rsidR="00741CF9">
              <w:rPr>
                <w:rFonts w:asciiTheme="minorHAnsi" w:hAnsiTheme="minorHAnsi" w:cstheme="minorHAnsi"/>
                <w:b/>
                <w:bCs/>
              </w:rPr>
              <w:t>818</w:t>
            </w:r>
            <w:r w:rsidRPr="00FB274D">
              <w:rPr>
                <w:rFonts w:asciiTheme="minorHAnsi" w:hAnsiTheme="minorHAnsi" w:cstheme="minorHAnsi"/>
              </w:rPr>
              <w:t>:</w:t>
            </w:r>
            <w:r w:rsidR="003F56F7">
              <w:rPr>
                <w:rFonts w:asciiTheme="minorHAnsi" w:hAnsiTheme="minorHAnsi" w:cstheme="minorHAnsi"/>
              </w:rPr>
              <w:t xml:space="preserve"> </w:t>
            </w:r>
            <w:r w:rsidRPr="00FB274D">
              <w:rPr>
                <w:rFonts w:asciiTheme="minorHAnsi" w:hAnsiTheme="minorHAnsi" w:cstheme="minorHAnsi"/>
              </w:rPr>
              <w:t xml:space="preserve">Members noted that a ‘do neither’ decision had been made on a report received from the ESC about a </w:t>
            </w:r>
            <w:r w:rsidR="003F56F7">
              <w:rPr>
                <w:rFonts w:asciiTheme="minorHAnsi" w:hAnsiTheme="minorHAnsi" w:cstheme="minorHAnsi"/>
              </w:rPr>
              <w:t>Glasgow City</w:t>
            </w:r>
            <w:r w:rsidRPr="00FB274D">
              <w:rPr>
                <w:rFonts w:asciiTheme="minorHAnsi" w:hAnsiTheme="minorHAnsi" w:cstheme="minorHAnsi"/>
              </w:rPr>
              <w:t xml:space="preserve"> councillor</w:t>
            </w:r>
            <w:r>
              <w:rPr>
                <w:rFonts w:asciiTheme="minorHAnsi" w:hAnsiTheme="minorHAnsi" w:cstheme="minorHAnsi"/>
              </w:rPr>
              <w:t>.</w:t>
            </w:r>
          </w:p>
          <w:p w14:paraId="06E6F777" w14:textId="77777777" w:rsidR="00866823" w:rsidRPr="00866823" w:rsidRDefault="00866823" w:rsidP="00B137A8">
            <w:pPr>
              <w:pStyle w:val="ListParagraph"/>
              <w:jc w:val="both"/>
              <w:rPr>
                <w:rFonts w:asciiTheme="minorHAnsi" w:hAnsiTheme="minorHAnsi" w:cstheme="minorHAnsi"/>
              </w:rPr>
            </w:pPr>
          </w:p>
          <w:p w14:paraId="02355CA0" w14:textId="0CF65BAE" w:rsidR="003F56F7" w:rsidRDefault="00866823" w:rsidP="00B137A8">
            <w:pPr>
              <w:pStyle w:val="ListParagraph"/>
              <w:numPr>
                <w:ilvl w:val="0"/>
                <w:numId w:val="5"/>
              </w:numPr>
              <w:tabs>
                <w:tab w:val="left" w:pos="31"/>
                <w:tab w:val="left" w:pos="314"/>
              </w:tabs>
              <w:spacing w:after="0" w:line="240" w:lineRule="auto"/>
              <w:ind w:left="0" w:firstLine="0"/>
              <w:jc w:val="both"/>
              <w:rPr>
                <w:rFonts w:asciiTheme="minorHAnsi" w:hAnsiTheme="minorHAnsi" w:cstheme="minorHAnsi"/>
              </w:rPr>
            </w:pPr>
            <w:r w:rsidRPr="00866823">
              <w:rPr>
                <w:rFonts w:asciiTheme="minorHAnsi" w:hAnsiTheme="minorHAnsi" w:cstheme="minorHAnsi"/>
                <w:b/>
                <w:bCs/>
              </w:rPr>
              <w:t>LA/</w:t>
            </w:r>
            <w:r w:rsidR="003F56F7">
              <w:rPr>
                <w:rFonts w:asciiTheme="minorHAnsi" w:hAnsiTheme="minorHAnsi" w:cstheme="minorHAnsi"/>
                <w:b/>
                <w:bCs/>
              </w:rPr>
              <w:t>WL</w:t>
            </w:r>
            <w:r w:rsidRPr="00866823">
              <w:rPr>
                <w:rFonts w:asciiTheme="minorHAnsi" w:hAnsiTheme="minorHAnsi" w:cstheme="minorHAnsi"/>
                <w:b/>
                <w:bCs/>
              </w:rPr>
              <w:t>/382</w:t>
            </w:r>
            <w:r w:rsidR="003F56F7">
              <w:rPr>
                <w:rFonts w:asciiTheme="minorHAnsi" w:hAnsiTheme="minorHAnsi" w:cstheme="minorHAnsi"/>
                <w:b/>
                <w:bCs/>
              </w:rPr>
              <w:t>6</w:t>
            </w:r>
            <w:r>
              <w:rPr>
                <w:rFonts w:asciiTheme="minorHAnsi" w:hAnsiTheme="minorHAnsi" w:cstheme="minorHAnsi"/>
              </w:rPr>
              <w:t>:</w:t>
            </w:r>
            <w:r w:rsidR="003F56F7">
              <w:rPr>
                <w:rFonts w:asciiTheme="minorHAnsi" w:hAnsiTheme="minorHAnsi" w:cstheme="minorHAnsi"/>
              </w:rPr>
              <w:t xml:space="preserve"> </w:t>
            </w:r>
            <w:r w:rsidR="003F56F7" w:rsidRPr="00FB274D">
              <w:rPr>
                <w:rFonts w:asciiTheme="minorHAnsi" w:hAnsiTheme="minorHAnsi" w:cstheme="minorHAnsi"/>
              </w:rPr>
              <w:t>Members noted that a ‘do neither’ decision had been made on a report received from the ESC about a</w:t>
            </w:r>
            <w:r w:rsidR="003F56F7">
              <w:rPr>
                <w:rFonts w:asciiTheme="minorHAnsi" w:hAnsiTheme="minorHAnsi" w:cstheme="minorHAnsi"/>
              </w:rPr>
              <w:t xml:space="preserve"> West Lothian</w:t>
            </w:r>
            <w:r w:rsidR="001A5017">
              <w:rPr>
                <w:rFonts w:asciiTheme="minorHAnsi" w:hAnsiTheme="minorHAnsi" w:cstheme="minorHAnsi"/>
              </w:rPr>
              <w:t xml:space="preserve"> councillor</w:t>
            </w:r>
            <w:r w:rsidR="003F56F7">
              <w:rPr>
                <w:rFonts w:asciiTheme="minorHAnsi" w:hAnsiTheme="minorHAnsi" w:cstheme="minorHAnsi"/>
              </w:rPr>
              <w:t>.</w:t>
            </w:r>
          </w:p>
          <w:p w14:paraId="138C42AF" w14:textId="09F6BBC5" w:rsidR="00866823" w:rsidRPr="00866823" w:rsidRDefault="00866823" w:rsidP="00B137A8">
            <w:pPr>
              <w:tabs>
                <w:tab w:val="left" w:pos="0"/>
                <w:tab w:val="left" w:pos="314"/>
              </w:tabs>
              <w:spacing w:after="0" w:line="240" w:lineRule="auto"/>
              <w:jc w:val="both"/>
              <w:rPr>
                <w:rFonts w:asciiTheme="minorHAnsi" w:hAnsiTheme="minorHAnsi" w:cstheme="minorHAnsi"/>
              </w:rPr>
            </w:pPr>
          </w:p>
          <w:p w14:paraId="3C86F4E8" w14:textId="2CADD914" w:rsidR="00FC4B84" w:rsidRDefault="00FC4B84" w:rsidP="00B137A8">
            <w:pPr>
              <w:pStyle w:val="ListParagraph"/>
              <w:numPr>
                <w:ilvl w:val="0"/>
                <w:numId w:val="5"/>
              </w:numPr>
              <w:tabs>
                <w:tab w:val="left" w:pos="314"/>
              </w:tabs>
              <w:spacing w:after="0" w:line="240" w:lineRule="auto"/>
              <w:ind w:left="0" w:firstLine="0"/>
              <w:jc w:val="both"/>
              <w:rPr>
                <w:rFonts w:asciiTheme="minorHAnsi" w:hAnsiTheme="minorHAnsi" w:cstheme="minorHAnsi"/>
              </w:rPr>
            </w:pPr>
            <w:r w:rsidRPr="00793E8D">
              <w:rPr>
                <w:rFonts w:asciiTheme="minorHAnsi" w:hAnsiTheme="minorHAnsi" w:cstheme="minorHAnsi"/>
                <w:b/>
                <w:bCs/>
              </w:rPr>
              <w:t>LA/</w:t>
            </w:r>
            <w:r w:rsidR="003F56F7">
              <w:rPr>
                <w:rFonts w:asciiTheme="minorHAnsi" w:hAnsiTheme="minorHAnsi" w:cstheme="minorHAnsi"/>
                <w:b/>
                <w:bCs/>
              </w:rPr>
              <w:t>ED</w:t>
            </w:r>
            <w:r>
              <w:rPr>
                <w:rFonts w:asciiTheme="minorHAnsi" w:hAnsiTheme="minorHAnsi" w:cstheme="minorHAnsi"/>
                <w:b/>
                <w:bCs/>
              </w:rPr>
              <w:t>/3</w:t>
            </w:r>
            <w:r w:rsidR="003F56F7">
              <w:rPr>
                <w:rFonts w:asciiTheme="minorHAnsi" w:hAnsiTheme="minorHAnsi" w:cstheme="minorHAnsi"/>
                <w:b/>
                <w:bCs/>
              </w:rPr>
              <w:t>832</w:t>
            </w:r>
            <w:r>
              <w:rPr>
                <w:rFonts w:asciiTheme="minorHAnsi" w:hAnsiTheme="minorHAnsi" w:cstheme="minorHAnsi"/>
              </w:rPr>
              <w:t>:</w:t>
            </w:r>
            <w:r w:rsidR="001A5017">
              <w:rPr>
                <w:rFonts w:asciiTheme="minorHAnsi" w:hAnsiTheme="minorHAnsi" w:cstheme="minorHAnsi"/>
              </w:rPr>
              <w:t xml:space="preserve"> </w:t>
            </w:r>
            <w:r w:rsidRPr="00793E8D">
              <w:rPr>
                <w:rFonts w:asciiTheme="minorHAnsi" w:hAnsiTheme="minorHAnsi" w:cstheme="minorHAnsi"/>
              </w:rPr>
              <w:t>Members noted that the ESC had sent a draft breach report to a</w:t>
            </w:r>
            <w:r w:rsidR="003F56F7">
              <w:rPr>
                <w:rFonts w:asciiTheme="minorHAnsi" w:hAnsiTheme="minorHAnsi" w:cstheme="minorHAnsi"/>
              </w:rPr>
              <w:t>n East Dunbartonshire</w:t>
            </w:r>
            <w:r>
              <w:rPr>
                <w:rFonts w:asciiTheme="minorHAnsi" w:hAnsiTheme="minorHAnsi" w:cstheme="minorHAnsi"/>
              </w:rPr>
              <w:t xml:space="preserve"> C</w:t>
            </w:r>
            <w:r w:rsidRPr="00793E8D">
              <w:rPr>
                <w:rFonts w:asciiTheme="minorHAnsi" w:hAnsiTheme="minorHAnsi" w:cstheme="minorHAnsi"/>
              </w:rPr>
              <w:t>ouncillor under Section 14 of the Ethical Standards in Public Life etc. (Scotland) Act 2000.</w:t>
            </w:r>
          </w:p>
          <w:p w14:paraId="06BBB0D6" w14:textId="77777777" w:rsidR="00E53CCD" w:rsidRPr="00E53CCD" w:rsidRDefault="00E53CCD" w:rsidP="00B137A8">
            <w:pPr>
              <w:pStyle w:val="ListParagraph"/>
              <w:jc w:val="both"/>
              <w:rPr>
                <w:rFonts w:asciiTheme="minorHAnsi" w:hAnsiTheme="minorHAnsi" w:cstheme="minorHAnsi"/>
              </w:rPr>
            </w:pPr>
          </w:p>
          <w:p w14:paraId="4A76173F" w14:textId="3B55B61A" w:rsidR="00B137A8" w:rsidRDefault="00E53CCD" w:rsidP="00B137A8">
            <w:pPr>
              <w:pStyle w:val="ListParagraph"/>
              <w:numPr>
                <w:ilvl w:val="0"/>
                <w:numId w:val="5"/>
              </w:numPr>
              <w:tabs>
                <w:tab w:val="left" w:pos="314"/>
              </w:tabs>
              <w:spacing w:after="0" w:line="240" w:lineRule="auto"/>
              <w:ind w:left="0" w:firstLine="0"/>
              <w:jc w:val="both"/>
              <w:rPr>
                <w:rFonts w:asciiTheme="minorHAnsi" w:hAnsiTheme="minorHAnsi" w:cstheme="minorHAnsi"/>
              </w:rPr>
            </w:pPr>
            <w:r w:rsidRPr="003F56F7">
              <w:rPr>
                <w:rFonts w:asciiTheme="minorHAnsi" w:hAnsiTheme="minorHAnsi" w:cstheme="minorHAnsi"/>
                <w:b/>
                <w:bCs/>
              </w:rPr>
              <w:t>LA/</w:t>
            </w:r>
            <w:r w:rsidR="003F56F7" w:rsidRPr="003F56F7">
              <w:rPr>
                <w:rFonts w:asciiTheme="minorHAnsi" w:hAnsiTheme="minorHAnsi" w:cstheme="minorHAnsi"/>
                <w:b/>
                <w:bCs/>
              </w:rPr>
              <w:t>A</w:t>
            </w:r>
            <w:r w:rsidR="003F56F7">
              <w:rPr>
                <w:rFonts w:asciiTheme="minorHAnsi" w:hAnsiTheme="minorHAnsi" w:cstheme="minorHAnsi"/>
                <w:b/>
                <w:bCs/>
              </w:rPr>
              <w:t>s</w:t>
            </w:r>
            <w:r w:rsidR="003F56F7" w:rsidRPr="003F56F7">
              <w:rPr>
                <w:rFonts w:asciiTheme="minorHAnsi" w:hAnsiTheme="minorHAnsi" w:cstheme="minorHAnsi"/>
                <w:b/>
                <w:bCs/>
              </w:rPr>
              <w:t>/3852</w:t>
            </w:r>
            <w:r w:rsidRPr="003F56F7">
              <w:rPr>
                <w:rFonts w:asciiTheme="minorHAnsi" w:hAnsiTheme="minorHAnsi" w:cstheme="minorHAnsi"/>
              </w:rPr>
              <w:t xml:space="preserve">: </w:t>
            </w:r>
            <w:r w:rsidR="00B137A8" w:rsidRPr="00793E8D">
              <w:rPr>
                <w:rFonts w:asciiTheme="minorHAnsi" w:hAnsiTheme="minorHAnsi" w:cstheme="minorHAnsi"/>
              </w:rPr>
              <w:t>Members noted that the ESC had sent a draft breach report to a</w:t>
            </w:r>
            <w:r w:rsidR="00B137A8">
              <w:rPr>
                <w:rFonts w:asciiTheme="minorHAnsi" w:hAnsiTheme="minorHAnsi" w:cstheme="minorHAnsi"/>
              </w:rPr>
              <w:t>n Aberdeenshire C</w:t>
            </w:r>
            <w:r w:rsidR="00B137A8" w:rsidRPr="00793E8D">
              <w:rPr>
                <w:rFonts w:asciiTheme="minorHAnsi" w:hAnsiTheme="minorHAnsi" w:cstheme="minorHAnsi"/>
              </w:rPr>
              <w:t>ouncillor under Section 14 of the Ethical Standards in Public Life etc. (Scotland) Act 2000.</w:t>
            </w:r>
          </w:p>
          <w:p w14:paraId="15BDB959" w14:textId="77777777" w:rsidR="00337555" w:rsidRPr="00337555" w:rsidRDefault="00337555" w:rsidP="00337555">
            <w:pPr>
              <w:pStyle w:val="ListParagraph"/>
              <w:rPr>
                <w:rFonts w:asciiTheme="minorHAnsi" w:hAnsiTheme="minorHAnsi" w:cstheme="minorHAnsi"/>
              </w:rPr>
            </w:pPr>
          </w:p>
          <w:p w14:paraId="1FF9EA50" w14:textId="1E9509B0" w:rsidR="00337555" w:rsidRDefault="00337555" w:rsidP="00337555">
            <w:pPr>
              <w:pStyle w:val="ListParagraph"/>
              <w:numPr>
                <w:ilvl w:val="0"/>
                <w:numId w:val="5"/>
              </w:numPr>
              <w:tabs>
                <w:tab w:val="left" w:pos="314"/>
              </w:tabs>
              <w:spacing w:after="0" w:line="240" w:lineRule="auto"/>
              <w:ind w:left="0" w:firstLine="0"/>
              <w:jc w:val="both"/>
              <w:rPr>
                <w:rFonts w:asciiTheme="minorHAnsi" w:hAnsiTheme="minorHAnsi" w:cstheme="minorHAnsi"/>
              </w:rPr>
            </w:pPr>
            <w:r w:rsidRPr="00337555">
              <w:rPr>
                <w:rFonts w:asciiTheme="minorHAnsi" w:hAnsiTheme="minorHAnsi" w:cstheme="minorHAnsi"/>
                <w:b/>
                <w:bCs/>
              </w:rPr>
              <w:t>LA/I/3764</w:t>
            </w:r>
            <w:r>
              <w:rPr>
                <w:rFonts w:asciiTheme="minorHAnsi" w:hAnsiTheme="minorHAnsi" w:cstheme="minorHAnsi"/>
              </w:rPr>
              <w:t xml:space="preserve">: </w:t>
            </w:r>
            <w:r w:rsidRPr="00793E8D">
              <w:rPr>
                <w:rFonts w:asciiTheme="minorHAnsi" w:hAnsiTheme="minorHAnsi" w:cstheme="minorHAnsi"/>
              </w:rPr>
              <w:t>Members noted that the ESC had sent a draft breach report to a</w:t>
            </w:r>
            <w:r>
              <w:rPr>
                <w:rFonts w:asciiTheme="minorHAnsi" w:hAnsiTheme="minorHAnsi" w:cstheme="minorHAnsi"/>
              </w:rPr>
              <w:t>n Inverclyde C</w:t>
            </w:r>
            <w:r w:rsidRPr="00793E8D">
              <w:rPr>
                <w:rFonts w:asciiTheme="minorHAnsi" w:hAnsiTheme="minorHAnsi" w:cstheme="minorHAnsi"/>
              </w:rPr>
              <w:t>ouncillor under Section 14 of the Ethical Standards in Public Life etc. (Scotland) Act 2000.</w:t>
            </w:r>
          </w:p>
          <w:p w14:paraId="299012EA" w14:textId="77777777" w:rsidR="00BB4263" w:rsidRPr="00BB4263" w:rsidRDefault="00BB4263" w:rsidP="00BB4263">
            <w:pPr>
              <w:pStyle w:val="ListParagraph"/>
              <w:rPr>
                <w:rFonts w:asciiTheme="minorHAnsi" w:hAnsiTheme="minorHAnsi" w:cstheme="minorHAnsi"/>
              </w:rPr>
            </w:pPr>
          </w:p>
          <w:p w14:paraId="422BE8D5" w14:textId="56A16B72" w:rsidR="00BB4263" w:rsidRDefault="00BB4263" w:rsidP="00337555">
            <w:pPr>
              <w:pStyle w:val="ListParagraph"/>
              <w:numPr>
                <w:ilvl w:val="0"/>
                <w:numId w:val="5"/>
              </w:numPr>
              <w:tabs>
                <w:tab w:val="left" w:pos="314"/>
              </w:tabs>
              <w:spacing w:after="0" w:line="240" w:lineRule="auto"/>
              <w:ind w:left="0" w:firstLine="0"/>
              <w:jc w:val="both"/>
              <w:rPr>
                <w:rFonts w:asciiTheme="minorHAnsi" w:hAnsiTheme="minorHAnsi" w:cstheme="minorHAnsi"/>
              </w:rPr>
            </w:pPr>
            <w:r w:rsidRPr="00BB4263">
              <w:rPr>
                <w:rFonts w:asciiTheme="minorHAnsi" w:hAnsiTheme="minorHAnsi" w:cstheme="minorHAnsi"/>
                <w:b/>
                <w:bCs/>
              </w:rPr>
              <w:t>LA/AN/3822</w:t>
            </w:r>
            <w:r>
              <w:rPr>
                <w:rFonts w:asciiTheme="minorHAnsi" w:hAnsiTheme="minorHAnsi" w:cstheme="minorHAnsi"/>
              </w:rPr>
              <w:t xml:space="preserve">: </w:t>
            </w:r>
            <w:r w:rsidRPr="00793E8D">
              <w:rPr>
                <w:rFonts w:asciiTheme="minorHAnsi" w:hAnsiTheme="minorHAnsi" w:cstheme="minorHAnsi"/>
              </w:rPr>
              <w:t>Members noted that the ESC had sent a draft breach report to a</w:t>
            </w:r>
            <w:r>
              <w:rPr>
                <w:rFonts w:asciiTheme="minorHAnsi" w:hAnsiTheme="minorHAnsi" w:cstheme="minorHAnsi"/>
              </w:rPr>
              <w:t>n Angus C</w:t>
            </w:r>
            <w:r w:rsidRPr="00793E8D">
              <w:rPr>
                <w:rFonts w:asciiTheme="minorHAnsi" w:hAnsiTheme="minorHAnsi" w:cstheme="minorHAnsi"/>
              </w:rPr>
              <w:t>ouncillor under Section 14 of the Ethical Standards in Public Life etc. (Scotland) Act 2000.</w:t>
            </w:r>
          </w:p>
          <w:p w14:paraId="7CB1D283" w14:textId="2F66AC52" w:rsidR="00FB274D" w:rsidRPr="00762E3F" w:rsidRDefault="00FB274D" w:rsidP="002E5D3A">
            <w:pPr>
              <w:pStyle w:val="ListParagraph"/>
              <w:tabs>
                <w:tab w:val="left" w:pos="314"/>
              </w:tabs>
              <w:spacing w:after="0" w:line="240" w:lineRule="auto"/>
              <w:ind w:left="0"/>
              <w:rPr>
                <w:rFonts w:asciiTheme="minorHAnsi" w:hAnsiTheme="minorHAnsi" w:cstheme="minorHAnsi"/>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880054">
        <w:trPr>
          <w:trHeight w:val="98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F965CF"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F965CF" w:rsidRDefault="00953388" w:rsidP="003958A1">
            <w:pPr>
              <w:spacing w:after="0" w:line="240" w:lineRule="auto"/>
              <w:jc w:val="both"/>
              <w:rPr>
                <w:rFonts w:asciiTheme="minorHAnsi" w:hAnsiTheme="minorHAnsi" w:cstheme="minorHAnsi"/>
                <w:b/>
              </w:rPr>
            </w:pPr>
            <w:r w:rsidRPr="00F965CF">
              <w:rPr>
                <w:rFonts w:asciiTheme="minorHAnsi" w:hAnsiTheme="minorHAnsi" w:cstheme="minorHAnsi"/>
                <w:b/>
              </w:rPr>
              <w:t>CASES</w:t>
            </w:r>
          </w:p>
          <w:p w14:paraId="62BFD254" w14:textId="4A1B504E" w:rsidR="006C7BE5" w:rsidRPr="001A5017" w:rsidRDefault="006C7BE5" w:rsidP="001A5017">
            <w:pPr>
              <w:pStyle w:val="ListParagraph"/>
              <w:numPr>
                <w:ilvl w:val="0"/>
                <w:numId w:val="7"/>
              </w:numPr>
              <w:tabs>
                <w:tab w:val="left" w:pos="0"/>
                <w:tab w:val="left" w:pos="312"/>
              </w:tabs>
              <w:spacing w:after="0" w:line="240" w:lineRule="auto"/>
              <w:ind w:left="0" w:firstLine="0"/>
              <w:jc w:val="both"/>
              <w:rPr>
                <w:rFonts w:asciiTheme="minorHAnsi" w:hAnsiTheme="minorHAnsi" w:cstheme="minorHAnsi"/>
                <w:b/>
                <w:bCs/>
                <w:color w:val="000000"/>
                <w:lang w:eastAsia="en-GB"/>
              </w:rPr>
            </w:pPr>
            <w:r w:rsidRPr="001A5017">
              <w:rPr>
                <w:rFonts w:asciiTheme="minorHAnsi" w:hAnsiTheme="minorHAnsi" w:cstheme="minorHAnsi"/>
                <w:b/>
                <w:bCs/>
                <w:color w:val="000000"/>
                <w:lang w:eastAsia="en-GB"/>
              </w:rPr>
              <w:t>LA/</w:t>
            </w:r>
            <w:r w:rsidR="009A2145" w:rsidRPr="001A5017">
              <w:rPr>
                <w:rFonts w:asciiTheme="minorHAnsi" w:hAnsiTheme="minorHAnsi" w:cstheme="minorHAnsi"/>
                <w:b/>
                <w:bCs/>
                <w:color w:val="000000"/>
                <w:lang w:eastAsia="en-GB"/>
              </w:rPr>
              <w:t>Mi</w:t>
            </w:r>
            <w:r w:rsidRPr="001A5017">
              <w:rPr>
                <w:rFonts w:asciiTheme="minorHAnsi" w:hAnsiTheme="minorHAnsi" w:cstheme="minorHAnsi"/>
                <w:b/>
                <w:bCs/>
                <w:color w:val="000000"/>
                <w:lang w:eastAsia="en-GB"/>
              </w:rPr>
              <w:t>/3</w:t>
            </w:r>
            <w:r w:rsidR="009A2145" w:rsidRPr="001A5017">
              <w:rPr>
                <w:rFonts w:asciiTheme="minorHAnsi" w:hAnsiTheme="minorHAnsi" w:cstheme="minorHAnsi"/>
                <w:b/>
                <w:bCs/>
                <w:color w:val="000000"/>
                <w:lang w:eastAsia="en-GB"/>
              </w:rPr>
              <w:t>803</w:t>
            </w:r>
            <w:r w:rsidRPr="001A5017">
              <w:rPr>
                <w:rFonts w:asciiTheme="minorHAnsi" w:hAnsiTheme="minorHAnsi" w:cstheme="minorHAnsi"/>
                <w:b/>
                <w:bCs/>
                <w:color w:val="000000"/>
                <w:lang w:eastAsia="en-GB"/>
              </w:rPr>
              <w:t>:</w:t>
            </w:r>
            <w:r w:rsidR="009A2145" w:rsidRPr="001A5017">
              <w:rPr>
                <w:rFonts w:asciiTheme="minorHAnsi" w:hAnsiTheme="minorHAnsi" w:cstheme="minorHAnsi"/>
                <w:b/>
                <w:bCs/>
                <w:color w:val="000000"/>
                <w:lang w:eastAsia="en-GB"/>
              </w:rPr>
              <w:t xml:space="preserve"> </w:t>
            </w:r>
            <w:r w:rsidR="001A5017" w:rsidRPr="001A5017">
              <w:rPr>
                <w:rFonts w:asciiTheme="minorHAnsi" w:hAnsiTheme="minorHAnsi" w:cstheme="minorHAnsi"/>
                <w:color w:val="000000"/>
                <w:lang w:eastAsia="en-GB"/>
              </w:rPr>
              <w:t>Members noted that Midlothian Council had confirmed that it had formally considered a decision the Standards Commission made at a Hearing held on 23 August 2023.</w:t>
            </w:r>
          </w:p>
          <w:p w14:paraId="632A1863" w14:textId="77777777" w:rsidR="00880054" w:rsidRPr="001A5017" w:rsidRDefault="00880054" w:rsidP="001A5017">
            <w:pPr>
              <w:tabs>
                <w:tab w:val="left" w:pos="0"/>
                <w:tab w:val="left" w:pos="312"/>
              </w:tabs>
              <w:spacing w:after="0" w:line="240" w:lineRule="auto"/>
              <w:jc w:val="both"/>
              <w:rPr>
                <w:rFonts w:asciiTheme="minorHAnsi" w:hAnsiTheme="minorHAnsi" w:cstheme="minorHAnsi"/>
                <w:b/>
                <w:bCs/>
                <w:color w:val="000000"/>
                <w:lang w:eastAsia="en-GB"/>
              </w:rPr>
            </w:pPr>
          </w:p>
          <w:p w14:paraId="56155411" w14:textId="14E4A2DF" w:rsidR="00534F32" w:rsidRPr="006A23BD" w:rsidRDefault="00F706A9" w:rsidP="00B137A8">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CB31C8">
              <w:rPr>
                <w:rFonts w:asciiTheme="minorHAnsi" w:hAnsiTheme="minorHAnsi" w:cstheme="minorHAnsi"/>
                <w:b/>
                <w:bCs/>
                <w:color w:val="000000"/>
                <w:lang w:eastAsia="en-GB"/>
              </w:rPr>
              <w:t>LA/</w:t>
            </w:r>
            <w:r w:rsidR="009A2145">
              <w:rPr>
                <w:rFonts w:asciiTheme="minorHAnsi" w:hAnsiTheme="minorHAnsi" w:cstheme="minorHAnsi"/>
                <w:b/>
                <w:bCs/>
                <w:color w:val="000000"/>
                <w:lang w:eastAsia="en-GB"/>
              </w:rPr>
              <w:t>SL</w:t>
            </w:r>
            <w:r w:rsidRPr="00CB31C8">
              <w:rPr>
                <w:rFonts w:asciiTheme="minorHAnsi" w:hAnsiTheme="minorHAnsi" w:cstheme="minorHAnsi"/>
                <w:b/>
                <w:bCs/>
                <w:color w:val="000000"/>
                <w:lang w:eastAsia="en-GB"/>
              </w:rPr>
              <w:t>/</w:t>
            </w:r>
            <w:r w:rsidR="002142CE" w:rsidRPr="002B1692">
              <w:rPr>
                <w:rFonts w:asciiTheme="minorHAnsi" w:hAnsiTheme="minorHAnsi" w:cstheme="minorHAnsi"/>
                <w:b/>
                <w:bCs/>
                <w:color w:val="000000"/>
                <w:lang w:eastAsia="en-GB"/>
              </w:rPr>
              <w:t>3</w:t>
            </w:r>
            <w:r w:rsidR="009A2145" w:rsidRPr="002B1692">
              <w:rPr>
                <w:rFonts w:asciiTheme="minorHAnsi" w:hAnsiTheme="minorHAnsi" w:cstheme="minorHAnsi"/>
                <w:b/>
                <w:bCs/>
                <w:color w:val="000000"/>
                <w:lang w:eastAsia="en-GB"/>
              </w:rPr>
              <w:t>558b</w:t>
            </w:r>
            <w:r w:rsidRPr="002B1692">
              <w:rPr>
                <w:rFonts w:asciiTheme="minorHAnsi" w:hAnsiTheme="minorHAnsi" w:cstheme="minorHAnsi"/>
                <w:b/>
                <w:bCs/>
                <w:color w:val="000000"/>
                <w:lang w:eastAsia="en-GB"/>
              </w:rPr>
              <w:t>:</w:t>
            </w:r>
            <w:r w:rsidRPr="002B1692">
              <w:rPr>
                <w:rFonts w:asciiTheme="minorHAnsi" w:hAnsiTheme="minorHAnsi" w:cstheme="minorHAnsi"/>
                <w:color w:val="000000"/>
                <w:lang w:eastAsia="en-GB"/>
              </w:rPr>
              <w:t xml:space="preserve"> </w:t>
            </w:r>
            <w:r w:rsidR="000F1C0D" w:rsidRPr="000F1C0D">
              <w:rPr>
                <w:rFonts w:asciiTheme="minorHAnsi" w:hAnsiTheme="minorHAnsi" w:cstheme="minorHAnsi"/>
                <w:color w:val="000000"/>
                <w:lang w:eastAsia="en-GB"/>
              </w:rPr>
              <w:t xml:space="preserve">Members noted that </w:t>
            </w:r>
            <w:r w:rsidR="000F1C0D">
              <w:rPr>
                <w:rFonts w:asciiTheme="minorHAnsi" w:hAnsiTheme="minorHAnsi" w:cstheme="minorHAnsi"/>
                <w:color w:val="000000"/>
                <w:lang w:eastAsia="en-GB"/>
              </w:rPr>
              <w:t>South Lanarkshire</w:t>
            </w:r>
            <w:r w:rsidR="000F1C0D" w:rsidRPr="000F1C0D">
              <w:rPr>
                <w:rFonts w:asciiTheme="minorHAnsi" w:hAnsiTheme="minorHAnsi" w:cstheme="minorHAnsi"/>
                <w:color w:val="000000"/>
                <w:lang w:eastAsia="en-GB"/>
              </w:rPr>
              <w:t xml:space="preserve"> Council had confirmed that it had formally considered a decision the Standards Commission made at a Hearing held on </w:t>
            </w:r>
            <w:r w:rsidR="000F1C0D">
              <w:rPr>
                <w:rFonts w:asciiTheme="minorHAnsi" w:hAnsiTheme="minorHAnsi" w:cstheme="minorHAnsi"/>
                <w:color w:val="000000"/>
                <w:lang w:eastAsia="en-GB"/>
              </w:rPr>
              <w:t>30</w:t>
            </w:r>
            <w:r w:rsidR="000F1C0D" w:rsidRPr="000F1C0D">
              <w:rPr>
                <w:rFonts w:asciiTheme="minorHAnsi" w:hAnsiTheme="minorHAnsi" w:cstheme="minorHAnsi"/>
                <w:color w:val="000000"/>
                <w:lang w:eastAsia="en-GB"/>
              </w:rPr>
              <w:t xml:space="preserve"> August 2023.</w:t>
            </w:r>
          </w:p>
          <w:p w14:paraId="5DF91E60" w14:textId="77777777" w:rsidR="00762E3F" w:rsidRPr="00762E3F" w:rsidRDefault="00762E3F" w:rsidP="00B137A8">
            <w:pPr>
              <w:pStyle w:val="ListParagraph"/>
              <w:tabs>
                <w:tab w:val="left" w:pos="312"/>
              </w:tabs>
              <w:jc w:val="both"/>
              <w:rPr>
                <w:rFonts w:asciiTheme="minorHAnsi" w:hAnsiTheme="minorHAnsi" w:cstheme="minorHAnsi"/>
                <w:color w:val="000000"/>
                <w:lang w:eastAsia="en-GB"/>
              </w:rPr>
            </w:pPr>
          </w:p>
          <w:p w14:paraId="5F832720" w14:textId="01C364AF" w:rsidR="00B137A8" w:rsidRPr="00B137A8" w:rsidRDefault="00762E3F" w:rsidP="006C5C62">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B137A8">
              <w:rPr>
                <w:rFonts w:asciiTheme="minorHAnsi" w:hAnsiTheme="minorHAnsi" w:cstheme="minorHAnsi"/>
                <w:b/>
                <w:bCs/>
                <w:color w:val="000000"/>
                <w:lang w:eastAsia="en-GB"/>
              </w:rPr>
              <w:t>LA/NL/3705</w:t>
            </w:r>
            <w:r w:rsidRPr="00B137A8">
              <w:rPr>
                <w:rFonts w:asciiTheme="minorHAnsi" w:hAnsiTheme="minorHAnsi" w:cstheme="minorHAnsi"/>
                <w:color w:val="000000"/>
                <w:lang w:eastAsia="en-GB"/>
              </w:rPr>
              <w:t xml:space="preserve">: Members noted that a Hearing was </w:t>
            </w:r>
            <w:r w:rsidR="00B137A8" w:rsidRPr="00B137A8">
              <w:rPr>
                <w:rFonts w:asciiTheme="minorHAnsi" w:hAnsiTheme="minorHAnsi" w:cstheme="minorHAnsi"/>
                <w:color w:val="000000"/>
                <w:lang w:eastAsia="en-GB"/>
              </w:rPr>
              <w:t xml:space="preserve">held </w:t>
            </w:r>
            <w:r w:rsidRPr="00B137A8">
              <w:rPr>
                <w:rFonts w:asciiTheme="minorHAnsi" w:hAnsiTheme="minorHAnsi" w:cstheme="minorHAnsi"/>
                <w:color w:val="000000"/>
                <w:lang w:eastAsia="en-GB"/>
              </w:rPr>
              <w:t xml:space="preserve">on 29 September </w:t>
            </w:r>
            <w:r w:rsidR="00B137A8" w:rsidRPr="00B137A8">
              <w:rPr>
                <w:rFonts w:asciiTheme="minorHAnsi" w:hAnsiTheme="minorHAnsi" w:cstheme="minorHAnsi"/>
                <w:color w:val="000000"/>
                <w:lang w:eastAsia="en-GB"/>
              </w:rPr>
              <w:t>2023. The Respondent was found to have breached the Councillors’ Code and was censured.</w:t>
            </w:r>
          </w:p>
          <w:p w14:paraId="3F168F45" w14:textId="77777777" w:rsidR="00B137A8" w:rsidRPr="00B137A8" w:rsidRDefault="00B137A8" w:rsidP="00B137A8">
            <w:pPr>
              <w:tabs>
                <w:tab w:val="left" w:pos="0"/>
                <w:tab w:val="left" w:pos="312"/>
              </w:tabs>
              <w:spacing w:after="0" w:line="240" w:lineRule="auto"/>
              <w:jc w:val="both"/>
              <w:rPr>
                <w:rFonts w:asciiTheme="minorHAnsi" w:hAnsiTheme="minorHAnsi" w:cstheme="minorHAnsi"/>
                <w:color w:val="000000"/>
                <w:lang w:eastAsia="en-GB"/>
              </w:rPr>
            </w:pPr>
          </w:p>
          <w:p w14:paraId="4D383CAF" w14:textId="7D65EBFD" w:rsidR="00B137A8" w:rsidRPr="00B137A8" w:rsidRDefault="00762E3F" w:rsidP="002B7F82">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B137A8">
              <w:rPr>
                <w:rFonts w:asciiTheme="minorHAnsi" w:hAnsiTheme="minorHAnsi" w:cstheme="minorHAnsi"/>
                <w:b/>
                <w:bCs/>
                <w:color w:val="000000"/>
                <w:lang w:eastAsia="en-GB"/>
              </w:rPr>
              <w:t>LA/E/3645</w:t>
            </w:r>
            <w:r w:rsidRPr="00B137A8">
              <w:rPr>
                <w:rFonts w:asciiTheme="minorHAnsi" w:hAnsiTheme="minorHAnsi" w:cstheme="minorHAnsi"/>
                <w:color w:val="000000"/>
                <w:lang w:eastAsia="en-GB"/>
              </w:rPr>
              <w:t xml:space="preserve">: Members noted that a Hearing was </w:t>
            </w:r>
            <w:r w:rsidR="00B137A8" w:rsidRPr="00B137A8">
              <w:rPr>
                <w:rFonts w:asciiTheme="minorHAnsi" w:hAnsiTheme="minorHAnsi" w:cstheme="minorHAnsi"/>
                <w:color w:val="000000"/>
                <w:lang w:eastAsia="en-GB"/>
              </w:rPr>
              <w:t xml:space="preserve">held </w:t>
            </w:r>
            <w:r w:rsidRPr="00B137A8">
              <w:rPr>
                <w:rFonts w:asciiTheme="minorHAnsi" w:hAnsiTheme="minorHAnsi" w:cstheme="minorHAnsi"/>
                <w:color w:val="000000"/>
                <w:lang w:eastAsia="en-GB"/>
              </w:rPr>
              <w:t>on 9 October 2023</w:t>
            </w:r>
            <w:r w:rsidR="00B137A8" w:rsidRPr="00B137A8">
              <w:rPr>
                <w:rFonts w:asciiTheme="minorHAnsi" w:hAnsiTheme="minorHAnsi" w:cstheme="minorHAnsi"/>
                <w:color w:val="000000"/>
                <w:lang w:eastAsia="en-GB"/>
              </w:rPr>
              <w:t>. The Respondent was found not to have breached the Councillors’ Code.</w:t>
            </w:r>
            <w:r w:rsidR="00453B68" w:rsidRPr="00B137A8">
              <w:rPr>
                <w:rFonts w:asciiTheme="minorHAnsi" w:hAnsiTheme="minorHAnsi" w:cstheme="minorHAnsi"/>
                <w:color w:val="000000"/>
                <w:lang w:eastAsia="en-GB"/>
              </w:rPr>
              <w:t xml:space="preserve"> </w:t>
            </w:r>
          </w:p>
          <w:p w14:paraId="22F2872B" w14:textId="77777777" w:rsidR="00B137A8" w:rsidRPr="00B137A8" w:rsidRDefault="00B137A8" w:rsidP="00B137A8">
            <w:pPr>
              <w:tabs>
                <w:tab w:val="left" w:pos="0"/>
                <w:tab w:val="left" w:pos="312"/>
              </w:tabs>
              <w:spacing w:after="0" w:line="240" w:lineRule="auto"/>
              <w:jc w:val="both"/>
              <w:rPr>
                <w:rFonts w:asciiTheme="minorHAnsi" w:hAnsiTheme="minorHAnsi" w:cstheme="minorHAnsi"/>
                <w:color w:val="000000"/>
                <w:lang w:eastAsia="en-GB"/>
              </w:rPr>
            </w:pPr>
          </w:p>
          <w:p w14:paraId="1389A604" w14:textId="7F7317D3" w:rsidR="00B137A8" w:rsidRPr="002B7F82" w:rsidRDefault="00453B68" w:rsidP="002B7F82">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2B7F82">
              <w:rPr>
                <w:rFonts w:asciiTheme="minorHAnsi" w:hAnsiTheme="minorHAnsi" w:cstheme="minorHAnsi"/>
                <w:b/>
                <w:bCs/>
                <w:color w:val="000000"/>
                <w:lang w:eastAsia="en-GB"/>
              </w:rPr>
              <w:t>LA/As/3780</w:t>
            </w:r>
            <w:r w:rsidRPr="002B7F82">
              <w:rPr>
                <w:rFonts w:asciiTheme="minorHAnsi" w:hAnsiTheme="minorHAnsi" w:cstheme="minorHAnsi"/>
                <w:color w:val="000000"/>
                <w:lang w:eastAsia="en-GB"/>
              </w:rPr>
              <w:t xml:space="preserve">: Members noted that a Hearing was </w:t>
            </w:r>
            <w:r w:rsidR="00B137A8" w:rsidRPr="002B7F82">
              <w:rPr>
                <w:rFonts w:asciiTheme="minorHAnsi" w:hAnsiTheme="minorHAnsi" w:cstheme="minorHAnsi"/>
                <w:color w:val="000000"/>
                <w:lang w:eastAsia="en-GB"/>
              </w:rPr>
              <w:t xml:space="preserve">held </w:t>
            </w:r>
            <w:r w:rsidRPr="002B7F82">
              <w:rPr>
                <w:rFonts w:asciiTheme="minorHAnsi" w:hAnsiTheme="minorHAnsi" w:cstheme="minorHAnsi"/>
                <w:color w:val="000000"/>
                <w:lang w:eastAsia="en-GB"/>
              </w:rPr>
              <w:t>online on 30 October 2023.</w:t>
            </w:r>
            <w:r w:rsidR="00762E3F" w:rsidRPr="002B7F82">
              <w:rPr>
                <w:rFonts w:asciiTheme="minorHAnsi" w:hAnsiTheme="minorHAnsi" w:cstheme="minorHAnsi"/>
                <w:color w:val="000000"/>
                <w:lang w:eastAsia="en-GB"/>
              </w:rPr>
              <w:t xml:space="preserve"> </w:t>
            </w:r>
            <w:r w:rsidR="00B137A8" w:rsidRPr="002B7F82">
              <w:rPr>
                <w:rFonts w:asciiTheme="minorHAnsi" w:hAnsiTheme="minorHAnsi" w:cstheme="minorHAnsi"/>
                <w:color w:val="000000"/>
                <w:lang w:eastAsia="en-GB"/>
              </w:rPr>
              <w:t>The Respondent was found to have breached the Councillors’ Code and was censured.</w:t>
            </w:r>
          </w:p>
          <w:p w14:paraId="4DEBF417" w14:textId="77777777" w:rsidR="00B137A8" w:rsidRPr="002B7F82" w:rsidRDefault="00B137A8" w:rsidP="002B7F82">
            <w:pPr>
              <w:tabs>
                <w:tab w:val="left" w:pos="0"/>
                <w:tab w:val="left" w:pos="312"/>
              </w:tabs>
              <w:spacing w:after="0" w:line="240" w:lineRule="auto"/>
              <w:jc w:val="both"/>
              <w:rPr>
                <w:rFonts w:asciiTheme="minorHAnsi" w:hAnsiTheme="minorHAnsi" w:cstheme="minorHAnsi"/>
                <w:color w:val="000000"/>
                <w:lang w:eastAsia="en-GB"/>
              </w:rPr>
            </w:pPr>
          </w:p>
          <w:p w14:paraId="7403B963" w14:textId="3412433D" w:rsidR="00B137A8" w:rsidRPr="002B7F82" w:rsidRDefault="00B137A8" w:rsidP="002B7F82">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2B7F82">
              <w:rPr>
                <w:rFonts w:asciiTheme="minorHAnsi" w:hAnsiTheme="minorHAnsi" w:cstheme="minorHAnsi"/>
                <w:b/>
                <w:bCs/>
                <w:color w:val="000000"/>
                <w:lang w:eastAsia="en-GB"/>
              </w:rPr>
              <w:t>LA/WL/3790</w:t>
            </w:r>
            <w:r w:rsidRPr="002B7F82">
              <w:rPr>
                <w:rFonts w:asciiTheme="minorHAnsi" w:hAnsiTheme="minorHAnsi" w:cstheme="minorHAnsi"/>
                <w:color w:val="000000"/>
                <w:lang w:eastAsia="en-GB"/>
              </w:rPr>
              <w:t xml:space="preserve">: Members noted that a Hearing was scheduled to take place on </w:t>
            </w:r>
            <w:r w:rsidR="002E5DD6" w:rsidRPr="002B7F82">
              <w:rPr>
                <w:rFonts w:asciiTheme="minorHAnsi" w:hAnsiTheme="minorHAnsi" w:cstheme="minorHAnsi"/>
                <w:color w:val="000000"/>
                <w:lang w:eastAsia="en-GB"/>
              </w:rPr>
              <w:t>30 November</w:t>
            </w:r>
            <w:r w:rsidRPr="002B7F82">
              <w:rPr>
                <w:rFonts w:asciiTheme="minorHAnsi" w:hAnsiTheme="minorHAnsi" w:cstheme="minorHAnsi"/>
                <w:color w:val="000000"/>
                <w:lang w:eastAsia="en-GB"/>
              </w:rPr>
              <w:t xml:space="preserve"> 2023 at </w:t>
            </w:r>
            <w:r w:rsidR="002E5DD6" w:rsidRPr="002B7F82">
              <w:rPr>
                <w:rFonts w:asciiTheme="minorHAnsi" w:hAnsiTheme="minorHAnsi" w:cstheme="minorHAnsi"/>
                <w:color w:val="000000"/>
                <w:lang w:eastAsia="en-GB"/>
              </w:rPr>
              <w:t>West Lothian Civic Centre, Livingston</w:t>
            </w:r>
            <w:r w:rsidRPr="002B7F82">
              <w:rPr>
                <w:rFonts w:asciiTheme="minorHAnsi" w:hAnsiTheme="minorHAnsi" w:cstheme="minorHAnsi"/>
                <w:color w:val="000000"/>
                <w:lang w:eastAsia="en-GB"/>
              </w:rPr>
              <w:t>.</w:t>
            </w:r>
          </w:p>
          <w:p w14:paraId="0E66AB60" w14:textId="77777777" w:rsidR="002E5DD6" w:rsidRPr="002B7F82" w:rsidRDefault="002E5DD6" w:rsidP="002B7F82">
            <w:pPr>
              <w:tabs>
                <w:tab w:val="left" w:pos="0"/>
                <w:tab w:val="left" w:pos="312"/>
              </w:tabs>
              <w:spacing w:after="0" w:line="240" w:lineRule="auto"/>
              <w:jc w:val="both"/>
              <w:rPr>
                <w:rFonts w:asciiTheme="minorHAnsi" w:hAnsiTheme="minorHAnsi" w:cstheme="minorHAnsi"/>
                <w:color w:val="000000"/>
                <w:lang w:eastAsia="en-GB"/>
              </w:rPr>
            </w:pPr>
          </w:p>
          <w:p w14:paraId="3BAA46B0" w14:textId="47CCC200" w:rsidR="002E5DD6" w:rsidRPr="002B7F82" w:rsidRDefault="002E5DD6" w:rsidP="002B7F82">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2B7F82">
              <w:rPr>
                <w:rFonts w:asciiTheme="minorHAnsi" w:hAnsiTheme="minorHAnsi" w:cstheme="minorHAnsi"/>
                <w:b/>
                <w:bCs/>
                <w:color w:val="000000"/>
                <w:lang w:eastAsia="en-GB"/>
              </w:rPr>
              <w:t>LA/NA/3707</w:t>
            </w:r>
            <w:r w:rsidRPr="002B7F82">
              <w:rPr>
                <w:rFonts w:asciiTheme="minorHAnsi" w:hAnsiTheme="minorHAnsi" w:cstheme="minorHAnsi"/>
                <w:color w:val="000000"/>
                <w:lang w:eastAsia="en-GB"/>
              </w:rPr>
              <w:t xml:space="preserve">: Members noted that a Hearing </w:t>
            </w:r>
            <w:r w:rsidR="0038662A">
              <w:rPr>
                <w:rFonts w:asciiTheme="minorHAnsi" w:hAnsiTheme="minorHAnsi" w:cstheme="minorHAnsi"/>
                <w:color w:val="000000"/>
                <w:lang w:eastAsia="en-GB"/>
              </w:rPr>
              <w:t>had been</w:t>
            </w:r>
            <w:r w:rsidRPr="002B7F82">
              <w:rPr>
                <w:rFonts w:asciiTheme="minorHAnsi" w:hAnsiTheme="minorHAnsi" w:cstheme="minorHAnsi"/>
                <w:color w:val="000000"/>
                <w:lang w:eastAsia="en-GB"/>
              </w:rPr>
              <w:t xml:space="preserve"> scheduled to take place on </w:t>
            </w:r>
            <w:r w:rsidR="00BB4263">
              <w:rPr>
                <w:rFonts w:asciiTheme="minorHAnsi" w:hAnsiTheme="minorHAnsi" w:cstheme="minorHAnsi"/>
                <w:color w:val="000000"/>
                <w:lang w:eastAsia="en-GB"/>
              </w:rPr>
              <w:t>9 January 2024</w:t>
            </w:r>
            <w:r w:rsidRPr="002B7F82">
              <w:rPr>
                <w:rFonts w:asciiTheme="minorHAnsi" w:hAnsiTheme="minorHAnsi" w:cstheme="minorHAnsi"/>
                <w:color w:val="000000"/>
                <w:lang w:eastAsia="en-GB"/>
              </w:rPr>
              <w:t xml:space="preserve"> at </w:t>
            </w:r>
            <w:r w:rsidR="00BB4263">
              <w:rPr>
                <w:rFonts w:asciiTheme="minorHAnsi" w:hAnsiTheme="minorHAnsi" w:cstheme="minorHAnsi"/>
                <w:color w:val="000000"/>
                <w:lang w:eastAsia="en-GB"/>
              </w:rPr>
              <w:t>Council Chambers, Irvine</w:t>
            </w:r>
            <w:r w:rsidR="0038662A">
              <w:rPr>
                <w:rFonts w:asciiTheme="minorHAnsi" w:hAnsiTheme="minorHAnsi" w:cstheme="minorHAnsi"/>
                <w:color w:val="000000"/>
                <w:lang w:eastAsia="en-GB"/>
              </w:rPr>
              <w:t xml:space="preserve">, but had been adjourned to </w:t>
            </w:r>
            <w:r w:rsidR="00BB4263">
              <w:rPr>
                <w:rFonts w:asciiTheme="minorHAnsi" w:hAnsiTheme="minorHAnsi" w:cstheme="minorHAnsi"/>
                <w:color w:val="000000"/>
                <w:lang w:eastAsia="en-GB"/>
              </w:rPr>
              <w:t>26 January 2024</w:t>
            </w:r>
            <w:r w:rsidR="0038662A">
              <w:rPr>
                <w:rFonts w:asciiTheme="minorHAnsi" w:hAnsiTheme="minorHAnsi" w:cstheme="minorHAnsi"/>
                <w:color w:val="000000"/>
                <w:lang w:eastAsia="en-GB"/>
              </w:rPr>
              <w:t xml:space="preserve"> at the Respondent’s request</w:t>
            </w:r>
            <w:r w:rsidRPr="002B7F82">
              <w:rPr>
                <w:rFonts w:asciiTheme="minorHAnsi" w:hAnsiTheme="minorHAnsi" w:cstheme="minorHAnsi"/>
                <w:color w:val="000000"/>
                <w:lang w:eastAsia="en-GB"/>
              </w:rPr>
              <w:t>.</w:t>
            </w:r>
          </w:p>
          <w:p w14:paraId="62D1AE66" w14:textId="77777777" w:rsidR="002E5DD6" w:rsidRPr="002B7F82" w:rsidRDefault="002E5DD6" w:rsidP="002B7F82">
            <w:pPr>
              <w:tabs>
                <w:tab w:val="left" w:pos="0"/>
                <w:tab w:val="left" w:pos="312"/>
              </w:tabs>
              <w:spacing w:after="0" w:line="240" w:lineRule="auto"/>
              <w:jc w:val="both"/>
              <w:rPr>
                <w:rFonts w:asciiTheme="minorHAnsi" w:hAnsiTheme="minorHAnsi" w:cstheme="minorHAnsi"/>
                <w:color w:val="000000"/>
                <w:lang w:eastAsia="en-GB"/>
              </w:rPr>
            </w:pPr>
          </w:p>
          <w:p w14:paraId="55D83763" w14:textId="4A83A69C" w:rsidR="002E5DD6" w:rsidRPr="002B7F82" w:rsidRDefault="002E5DD6" w:rsidP="002B7F82">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2B7F82">
              <w:rPr>
                <w:rFonts w:asciiTheme="minorHAnsi" w:hAnsiTheme="minorHAnsi" w:cstheme="minorHAnsi"/>
                <w:b/>
                <w:bCs/>
                <w:color w:val="000000"/>
                <w:lang w:eastAsia="en-GB"/>
              </w:rPr>
              <w:t>LA/AC/3812</w:t>
            </w:r>
            <w:r w:rsidRPr="002B7F82">
              <w:rPr>
                <w:rFonts w:asciiTheme="minorHAnsi" w:hAnsiTheme="minorHAnsi" w:cstheme="minorHAnsi"/>
                <w:color w:val="000000"/>
                <w:lang w:eastAsia="en-GB"/>
              </w:rPr>
              <w:t>: Members noted that a Hearing was scheduled to take place online on 17 January 2024.</w:t>
            </w:r>
          </w:p>
          <w:p w14:paraId="665209EE" w14:textId="77777777" w:rsidR="002E5DD6" w:rsidRPr="002E5DD6" w:rsidRDefault="002E5DD6" w:rsidP="002E5DD6">
            <w:pPr>
              <w:pStyle w:val="ListParagraph"/>
              <w:rPr>
                <w:rFonts w:asciiTheme="minorHAnsi" w:hAnsiTheme="minorHAnsi" w:cstheme="minorHAnsi"/>
                <w:color w:val="000000"/>
                <w:lang w:eastAsia="en-GB"/>
              </w:rPr>
            </w:pPr>
          </w:p>
          <w:p w14:paraId="379B928D" w14:textId="19DE1994" w:rsidR="002E5DD6" w:rsidRPr="002B7F82" w:rsidRDefault="002E5DD6" w:rsidP="002B7F82">
            <w:pPr>
              <w:pStyle w:val="ListParagraph"/>
              <w:numPr>
                <w:ilvl w:val="0"/>
                <w:numId w:val="7"/>
              </w:numPr>
              <w:tabs>
                <w:tab w:val="left" w:pos="0"/>
                <w:tab w:val="left" w:pos="312"/>
              </w:tabs>
              <w:spacing w:after="0" w:line="240" w:lineRule="auto"/>
              <w:ind w:left="0" w:firstLine="0"/>
              <w:jc w:val="both"/>
              <w:rPr>
                <w:rFonts w:asciiTheme="minorHAnsi" w:hAnsiTheme="minorHAnsi" w:cstheme="minorHAnsi"/>
                <w:color w:val="000000"/>
                <w:lang w:eastAsia="en-GB"/>
              </w:rPr>
            </w:pPr>
            <w:r w:rsidRPr="002E5DD6">
              <w:rPr>
                <w:rFonts w:asciiTheme="minorHAnsi" w:hAnsiTheme="minorHAnsi" w:cstheme="minorHAnsi"/>
                <w:b/>
                <w:bCs/>
                <w:color w:val="000000"/>
                <w:lang w:eastAsia="en-GB"/>
              </w:rPr>
              <w:t>LA/H/3759</w:t>
            </w:r>
            <w:r w:rsidRPr="002B7F82">
              <w:rPr>
                <w:rFonts w:asciiTheme="minorHAnsi" w:hAnsiTheme="minorHAnsi" w:cstheme="minorHAnsi"/>
                <w:b/>
                <w:bCs/>
                <w:color w:val="000000"/>
                <w:lang w:eastAsia="en-GB"/>
              </w:rPr>
              <w:t xml:space="preserve">: </w:t>
            </w:r>
            <w:r w:rsidRPr="002B7F82">
              <w:rPr>
                <w:rFonts w:asciiTheme="minorHAnsi" w:hAnsiTheme="minorHAnsi" w:cstheme="minorHAnsi"/>
                <w:color w:val="000000"/>
                <w:lang w:eastAsia="en-GB"/>
              </w:rPr>
              <w:t>Members noted that a Hearing was scheduled to take place on 6 February 2024</w:t>
            </w:r>
            <w:r w:rsidR="00ED0834">
              <w:rPr>
                <w:rFonts w:asciiTheme="minorHAnsi" w:hAnsiTheme="minorHAnsi" w:cstheme="minorHAnsi"/>
                <w:color w:val="000000"/>
                <w:lang w:eastAsia="en-GB"/>
              </w:rPr>
              <w:t>, with the venue yet to be agreed</w:t>
            </w:r>
            <w:r w:rsidRPr="002B7F82">
              <w:rPr>
                <w:rFonts w:asciiTheme="minorHAnsi" w:hAnsiTheme="minorHAnsi" w:cstheme="minorHAnsi"/>
                <w:color w:val="000000"/>
                <w:lang w:eastAsia="en-GB"/>
              </w:rPr>
              <w:t>.</w:t>
            </w:r>
          </w:p>
          <w:p w14:paraId="1BB6BD5E" w14:textId="56A39A17" w:rsidR="00443419" w:rsidRPr="009A2145" w:rsidRDefault="00443419" w:rsidP="009A2145">
            <w:pPr>
              <w:tabs>
                <w:tab w:val="left" w:pos="0"/>
                <w:tab w:val="left" w:pos="325"/>
              </w:tabs>
              <w:spacing w:after="0" w:line="240" w:lineRule="auto"/>
              <w:jc w:val="both"/>
              <w:rPr>
                <w:rFonts w:asciiTheme="minorHAnsi" w:hAnsiTheme="minorHAnsi" w:cstheme="minorHAnsi"/>
                <w:color w:val="000000"/>
                <w:lang w:eastAsia="en-G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D100B0">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F93B495" w14:textId="5FB80941" w:rsidR="00E02F86" w:rsidRDefault="00BE1816" w:rsidP="00A55F6B">
            <w:pPr>
              <w:pStyle w:val="ListParagraph"/>
              <w:numPr>
                <w:ilvl w:val="0"/>
                <w:numId w:val="15"/>
              </w:numPr>
              <w:tabs>
                <w:tab w:val="left" w:pos="314"/>
              </w:tabs>
              <w:spacing w:after="0" w:line="240" w:lineRule="auto"/>
              <w:ind w:left="0" w:firstLine="0"/>
              <w:jc w:val="both"/>
              <w:rPr>
                <w:bCs/>
              </w:rPr>
            </w:pPr>
            <w:r w:rsidRPr="00762E3F">
              <w:rPr>
                <w:b/>
              </w:rPr>
              <w:t>LA/</w:t>
            </w:r>
            <w:r w:rsidR="002B7F82">
              <w:rPr>
                <w:b/>
              </w:rPr>
              <w:t>AN/3822</w:t>
            </w:r>
            <w:r w:rsidRPr="00762E3F">
              <w:rPr>
                <w:bCs/>
              </w:rPr>
              <w:t xml:space="preserve">: Members noted the contents of an interim report from the ESC advising that an investigation into a complaint about </w:t>
            </w:r>
            <w:r w:rsidR="009A2145" w:rsidRPr="00762E3F">
              <w:rPr>
                <w:bCs/>
              </w:rPr>
              <w:t>a</w:t>
            </w:r>
            <w:r w:rsidR="002B7F82">
              <w:rPr>
                <w:bCs/>
              </w:rPr>
              <w:t>n Angus</w:t>
            </w:r>
            <w:r w:rsidR="00762E3F" w:rsidRPr="00762E3F">
              <w:rPr>
                <w:bCs/>
              </w:rPr>
              <w:t xml:space="preserve"> </w:t>
            </w:r>
            <w:r w:rsidRPr="00762E3F">
              <w:rPr>
                <w:bCs/>
              </w:rPr>
              <w:t xml:space="preserve">Councillor had taken more than </w:t>
            </w:r>
            <w:r w:rsidR="002B7F82">
              <w:rPr>
                <w:bCs/>
              </w:rPr>
              <w:t>three</w:t>
            </w:r>
            <w:r w:rsidRPr="00762E3F">
              <w:rPr>
                <w:bCs/>
              </w:rPr>
              <w:t xml:space="preserve"> months to investigate.</w:t>
            </w:r>
          </w:p>
          <w:p w14:paraId="5FDA53F2" w14:textId="77777777" w:rsidR="00A55F6B" w:rsidRPr="00A55F6B" w:rsidRDefault="00A55F6B" w:rsidP="00A55F6B">
            <w:pPr>
              <w:tabs>
                <w:tab w:val="left" w:pos="314"/>
              </w:tabs>
              <w:spacing w:after="0" w:line="240" w:lineRule="auto"/>
              <w:jc w:val="both"/>
              <w:rPr>
                <w:bCs/>
              </w:rPr>
            </w:pPr>
          </w:p>
          <w:p w14:paraId="40D46F81" w14:textId="4BD4C472" w:rsidR="002F6331" w:rsidRDefault="002F6331" w:rsidP="00A55F6B">
            <w:pPr>
              <w:pStyle w:val="ListParagraph"/>
              <w:numPr>
                <w:ilvl w:val="0"/>
                <w:numId w:val="15"/>
              </w:numPr>
              <w:tabs>
                <w:tab w:val="left" w:pos="314"/>
              </w:tabs>
              <w:spacing w:after="0" w:line="240" w:lineRule="auto"/>
              <w:ind w:left="0" w:firstLine="0"/>
              <w:jc w:val="both"/>
              <w:rPr>
                <w:bCs/>
              </w:rPr>
            </w:pPr>
            <w:r w:rsidRPr="002F6331">
              <w:rPr>
                <w:b/>
              </w:rPr>
              <w:t>LA/</w:t>
            </w:r>
            <w:r w:rsidR="002B7F82">
              <w:rPr>
                <w:b/>
              </w:rPr>
              <w:t>G/3829</w:t>
            </w:r>
            <w:r w:rsidRPr="002F6331">
              <w:rPr>
                <w:bCs/>
              </w:rPr>
              <w:t>: Members noted the contents of an interim report from the ESC advising that an investigation into a complaint about a</w:t>
            </w:r>
            <w:r w:rsidR="00612B3D">
              <w:rPr>
                <w:bCs/>
              </w:rPr>
              <w:t xml:space="preserve"> </w:t>
            </w:r>
            <w:r w:rsidR="002B7F82">
              <w:rPr>
                <w:bCs/>
              </w:rPr>
              <w:t>Glasgow City</w:t>
            </w:r>
            <w:r w:rsidR="00612B3D">
              <w:rPr>
                <w:bCs/>
              </w:rPr>
              <w:t xml:space="preserve"> </w:t>
            </w:r>
            <w:r w:rsidRPr="002F6331">
              <w:rPr>
                <w:bCs/>
              </w:rPr>
              <w:t xml:space="preserve">Councillor had taken more than </w:t>
            </w:r>
            <w:r w:rsidR="002B7F82">
              <w:rPr>
                <w:bCs/>
              </w:rPr>
              <w:t>three</w:t>
            </w:r>
            <w:r w:rsidRPr="002F6331">
              <w:rPr>
                <w:bCs/>
              </w:rPr>
              <w:t xml:space="preserve"> months to investigate.</w:t>
            </w:r>
          </w:p>
          <w:p w14:paraId="52E00623" w14:textId="77777777" w:rsidR="00612B3D" w:rsidRPr="00612B3D" w:rsidRDefault="00612B3D" w:rsidP="00612B3D">
            <w:pPr>
              <w:pStyle w:val="ListParagraph"/>
              <w:rPr>
                <w:bCs/>
              </w:rPr>
            </w:pPr>
          </w:p>
          <w:p w14:paraId="61ECC21F" w14:textId="52524E4B" w:rsidR="00612B3D" w:rsidRDefault="00612B3D" w:rsidP="00A55F6B">
            <w:pPr>
              <w:pStyle w:val="ListParagraph"/>
              <w:numPr>
                <w:ilvl w:val="0"/>
                <w:numId w:val="15"/>
              </w:numPr>
              <w:tabs>
                <w:tab w:val="left" w:pos="314"/>
              </w:tabs>
              <w:spacing w:after="0" w:line="240" w:lineRule="auto"/>
              <w:ind w:left="0" w:firstLine="0"/>
              <w:jc w:val="both"/>
              <w:rPr>
                <w:bCs/>
              </w:rPr>
            </w:pPr>
            <w:r w:rsidRPr="00612B3D">
              <w:rPr>
                <w:b/>
              </w:rPr>
              <w:t>LA/</w:t>
            </w:r>
            <w:r w:rsidR="002B7F82">
              <w:rPr>
                <w:b/>
              </w:rPr>
              <w:t>SB/3908</w:t>
            </w:r>
            <w:r>
              <w:rPr>
                <w:bCs/>
              </w:rPr>
              <w:t xml:space="preserve">: </w:t>
            </w:r>
            <w:r w:rsidRPr="00612B3D">
              <w:rPr>
                <w:bCs/>
              </w:rPr>
              <w:t>Members noted the contents of an interim report from the ESC advising that an investigation into a complaint about a</w:t>
            </w:r>
            <w:r w:rsidR="002B7F82">
              <w:rPr>
                <w:bCs/>
              </w:rPr>
              <w:t xml:space="preserve"> Scottish Borders </w:t>
            </w:r>
            <w:r w:rsidRPr="00612B3D">
              <w:rPr>
                <w:bCs/>
              </w:rPr>
              <w:t xml:space="preserve">Councillor had taken more than </w:t>
            </w:r>
            <w:r w:rsidR="002B7F82">
              <w:rPr>
                <w:bCs/>
              </w:rPr>
              <w:t>three</w:t>
            </w:r>
            <w:r w:rsidRPr="00612B3D">
              <w:rPr>
                <w:bCs/>
              </w:rPr>
              <w:t xml:space="preserve"> months to investigate.</w:t>
            </w:r>
          </w:p>
          <w:p w14:paraId="107F0673" w14:textId="77777777" w:rsidR="00612B3D" w:rsidRPr="00612B3D" w:rsidRDefault="00612B3D" w:rsidP="00612B3D">
            <w:pPr>
              <w:pStyle w:val="ListParagraph"/>
              <w:rPr>
                <w:bCs/>
              </w:rPr>
            </w:pPr>
          </w:p>
          <w:p w14:paraId="56AB13D6" w14:textId="50C5E0EA" w:rsidR="00612B3D" w:rsidRDefault="00612B3D" w:rsidP="00612B3D">
            <w:pPr>
              <w:pStyle w:val="ListParagraph"/>
              <w:numPr>
                <w:ilvl w:val="0"/>
                <w:numId w:val="15"/>
              </w:numPr>
              <w:tabs>
                <w:tab w:val="left" w:pos="314"/>
              </w:tabs>
              <w:spacing w:after="0" w:line="240" w:lineRule="auto"/>
              <w:ind w:left="0" w:firstLine="0"/>
              <w:jc w:val="both"/>
              <w:rPr>
                <w:bCs/>
              </w:rPr>
            </w:pPr>
            <w:r w:rsidRPr="00612B3D">
              <w:rPr>
                <w:b/>
              </w:rPr>
              <w:t>LA/</w:t>
            </w:r>
            <w:r w:rsidR="002B7F82">
              <w:rPr>
                <w:b/>
              </w:rPr>
              <w:t>AC/3794</w:t>
            </w:r>
            <w:r>
              <w:rPr>
                <w:bCs/>
              </w:rPr>
              <w:t xml:space="preserve">: </w:t>
            </w:r>
            <w:r w:rsidRPr="00612B3D">
              <w:rPr>
                <w:bCs/>
              </w:rPr>
              <w:t>Members noted the contents of an interim report from the ESC advising that an investigation into a complaint about a</w:t>
            </w:r>
            <w:r w:rsidR="002B7F82">
              <w:rPr>
                <w:bCs/>
              </w:rPr>
              <w:t>n Aberdeen City</w:t>
            </w:r>
            <w:r w:rsidRPr="00612B3D">
              <w:rPr>
                <w:bCs/>
              </w:rPr>
              <w:t xml:space="preserve"> Councillor had taken more than </w:t>
            </w:r>
            <w:r>
              <w:rPr>
                <w:bCs/>
              </w:rPr>
              <w:t>six</w:t>
            </w:r>
            <w:r w:rsidRPr="00612B3D">
              <w:rPr>
                <w:bCs/>
              </w:rPr>
              <w:t xml:space="preserve"> months to investigate.</w:t>
            </w:r>
          </w:p>
          <w:p w14:paraId="25F51F6F" w14:textId="77777777" w:rsidR="00612B3D" w:rsidRPr="00612B3D" w:rsidRDefault="00612B3D" w:rsidP="00612B3D">
            <w:pPr>
              <w:pStyle w:val="ListParagraph"/>
              <w:rPr>
                <w:bCs/>
              </w:rPr>
            </w:pPr>
          </w:p>
          <w:p w14:paraId="12CEE35D" w14:textId="38B5B3E0" w:rsidR="00612B3D" w:rsidRDefault="00612B3D" w:rsidP="000C3E06">
            <w:pPr>
              <w:pStyle w:val="ListParagraph"/>
              <w:numPr>
                <w:ilvl w:val="0"/>
                <w:numId w:val="15"/>
              </w:numPr>
              <w:tabs>
                <w:tab w:val="left" w:pos="314"/>
              </w:tabs>
              <w:spacing w:after="0" w:line="240" w:lineRule="auto"/>
              <w:ind w:left="0" w:firstLine="0"/>
              <w:jc w:val="both"/>
              <w:rPr>
                <w:bCs/>
              </w:rPr>
            </w:pPr>
            <w:r w:rsidRPr="00612B3D">
              <w:rPr>
                <w:b/>
              </w:rPr>
              <w:t>LA/</w:t>
            </w:r>
            <w:r w:rsidR="002B7F82">
              <w:rPr>
                <w:b/>
              </w:rPr>
              <w:t>AC/3847</w:t>
            </w:r>
            <w:r w:rsidRPr="00612B3D">
              <w:rPr>
                <w:bCs/>
              </w:rPr>
              <w:t>: Members noted the contents of an interim report from the ESC advising that an investigation into a complaint about a</w:t>
            </w:r>
            <w:r w:rsidR="002B7F82">
              <w:rPr>
                <w:bCs/>
              </w:rPr>
              <w:t xml:space="preserve">n Aberdeen City </w:t>
            </w:r>
            <w:r w:rsidRPr="00612B3D">
              <w:rPr>
                <w:bCs/>
              </w:rPr>
              <w:t xml:space="preserve">Councillor had taken more than </w:t>
            </w:r>
            <w:r w:rsidR="005E3111">
              <w:rPr>
                <w:bCs/>
              </w:rPr>
              <w:t>three</w:t>
            </w:r>
            <w:r w:rsidRPr="00612B3D">
              <w:rPr>
                <w:bCs/>
              </w:rPr>
              <w:t xml:space="preserve"> months to investigate.</w:t>
            </w:r>
          </w:p>
          <w:p w14:paraId="5DB692E8" w14:textId="77777777" w:rsidR="00FC4B84" w:rsidRPr="00FC4B84" w:rsidRDefault="00FC4B84" w:rsidP="00FC4B84">
            <w:pPr>
              <w:pStyle w:val="ListParagraph"/>
              <w:rPr>
                <w:bCs/>
              </w:rPr>
            </w:pPr>
          </w:p>
          <w:p w14:paraId="7D37B8B9" w14:textId="0AB80290" w:rsidR="00FC4B84" w:rsidRDefault="00FC4B84" w:rsidP="000C3E06">
            <w:pPr>
              <w:pStyle w:val="ListParagraph"/>
              <w:numPr>
                <w:ilvl w:val="0"/>
                <w:numId w:val="15"/>
              </w:numPr>
              <w:tabs>
                <w:tab w:val="left" w:pos="314"/>
              </w:tabs>
              <w:spacing w:after="0" w:line="240" w:lineRule="auto"/>
              <w:ind w:left="0" w:firstLine="0"/>
              <w:jc w:val="both"/>
              <w:rPr>
                <w:bCs/>
              </w:rPr>
            </w:pPr>
            <w:r>
              <w:rPr>
                <w:b/>
              </w:rPr>
              <w:t>LA/</w:t>
            </w:r>
            <w:r w:rsidR="005E3111">
              <w:rPr>
                <w:b/>
              </w:rPr>
              <w:t>SB/3722</w:t>
            </w:r>
            <w:r>
              <w:rPr>
                <w:bCs/>
              </w:rPr>
              <w:t xml:space="preserve">: </w:t>
            </w:r>
            <w:r w:rsidRPr="00612B3D">
              <w:rPr>
                <w:bCs/>
              </w:rPr>
              <w:t>Members noted the contents of an interim report from the ESC advising that an investigation into a complaint about a</w:t>
            </w:r>
            <w:r w:rsidR="005E3111">
              <w:rPr>
                <w:bCs/>
              </w:rPr>
              <w:t xml:space="preserve"> Scottish Borders</w:t>
            </w:r>
            <w:r w:rsidRPr="00612B3D">
              <w:rPr>
                <w:bCs/>
              </w:rPr>
              <w:t xml:space="preserve"> Councillor had taken more than </w:t>
            </w:r>
            <w:r w:rsidR="005E3111">
              <w:rPr>
                <w:bCs/>
              </w:rPr>
              <w:t>eight</w:t>
            </w:r>
            <w:r w:rsidRPr="00612B3D">
              <w:rPr>
                <w:bCs/>
              </w:rPr>
              <w:t xml:space="preserve"> months to investigate.</w:t>
            </w:r>
          </w:p>
          <w:p w14:paraId="06779E47" w14:textId="77777777" w:rsidR="002E5D3A" w:rsidRPr="002E5D3A" w:rsidRDefault="002E5D3A" w:rsidP="002E5D3A">
            <w:pPr>
              <w:pStyle w:val="ListParagraph"/>
              <w:rPr>
                <w:bCs/>
              </w:rPr>
            </w:pPr>
          </w:p>
          <w:p w14:paraId="3442EC7F" w14:textId="279DBF0C" w:rsidR="002E5D3A" w:rsidRDefault="005E3111" w:rsidP="000C3E06">
            <w:pPr>
              <w:pStyle w:val="ListParagraph"/>
              <w:numPr>
                <w:ilvl w:val="0"/>
                <w:numId w:val="15"/>
              </w:numPr>
              <w:tabs>
                <w:tab w:val="left" w:pos="314"/>
              </w:tabs>
              <w:spacing w:after="0" w:line="240" w:lineRule="auto"/>
              <w:ind w:left="0" w:firstLine="0"/>
              <w:jc w:val="both"/>
              <w:rPr>
                <w:bCs/>
              </w:rPr>
            </w:pPr>
            <w:r>
              <w:rPr>
                <w:b/>
              </w:rPr>
              <w:t>CSE/3793</w:t>
            </w:r>
            <w:r w:rsidR="002E5D3A">
              <w:rPr>
                <w:bCs/>
              </w:rPr>
              <w:t xml:space="preserve">: </w:t>
            </w:r>
            <w:r w:rsidR="002E5D3A" w:rsidRPr="00612B3D">
              <w:rPr>
                <w:bCs/>
              </w:rPr>
              <w:t>Members noted the contents of an interim report from the ESC advising that an investigation into a complaint about a</w:t>
            </w:r>
            <w:r>
              <w:rPr>
                <w:bCs/>
              </w:rPr>
              <w:t xml:space="preserve"> Glasgow Colleges’ Regional Board Member</w:t>
            </w:r>
            <w:r w:rsidR="002E5D3A" w:rsidRPr="00612B3D">
              <w:rPr>
                <w:bCs/>
              </w:rPr>
              <w:t xml:space="preserve"> had taken more than </w:t>
            </w:r>
            <w:r w:rsidR="002E5D3A">
              <w:rPr>
                <w:bCs/>
              </w:rPr>
              <w:t>three</w:t>
            </w:r>
            <w:r w:rsidR="002E5D3A" w:rsidRPr="00612B3D">
              <w:rPr>
                <w:bCs/>
              </w:rPr>
              <w:t xml:space="preserve"> months to investigate.</w:t>
            </w:r>
          </w:p>
          <w:p w14:paraId="2D4092C4" w14:textId="77777777" w:rsidR="00964580" w:rsidRPr="00964580" w:rsidRDefault="00964580" w:rsidP="00964580">
            <w:pPr>
              <w:pStyle w:val="ListParagraph"/>
              <w:rPr>
                <w:bCs/>
              </w:rPr>
            </w:pPr>
          </w:p>
          <w:p w14:paraId="69B704D0" w14:textId="6325C5F8" w:rsidR="00964580" w:rsidRDefault="00964580" w:rsidP="000C3E06">
            <w:pPr>
              <w:pStyle w:val="ListParagraph"/>
              <w:numPr>
                <w:ilvl w:val="0"/>
                <w:numId w:val="15"/>
              </w:numPr>
              <w:tabs>
                <w:tab w:val="left" w:pos="314"/>
              </w:tabs>
              <w:spacing w:after="0" w:line="240" w:lineRule="auto"/>
              <w:ind w:left="0" w:firstLine="0"/>
              <w:jc w:val="both"/>
              <w:rPr>
                <w:bCs/>
              </w:rPr>
            </w:pPr>
            <w:r w:rsidRPr="00964580">
              <w:rPr>
                <w:b/>
              </w:rPr>
              <w:t>LA/PK/3888</w:t>
            </w:r>
            <w:r>
              <w:rPr>
                <w:bCs/>
              </w:rPr>
              <w:t xml:space="preserve">: </w:t>
            </w:r>
            <w:r w:rsidRPr="00612B3D">
              <w:rPr>
                <w:bCs/>
              </w:rPr>
              <w:t xml:space="preserve"> Members noted the contents of an interim report from the ESC advising that an investigation into a complaint about a</w:t>
            </w:r>
            <w:r>
              <w:rPr>
                <w:bCs/>
              </w:rPr>
              <w:t xml:space="preserve"> Perth and Kinross </w:t>
            </w:r>
            <w:r w:rsidRPr="00612B3D">
              <w:rPr>
                <w:bCs/>
              </w:rPr>
              <w:t xml:space="preserve">Councillor had taken more than </w:t>
            </w:r>
            <w:r>
              <w:rPr>
                <w:bCs/>
              </w:rPr>
              <w:t>three</w:t>
            </w:r>
            <w:r w:rsidRPr="00612B3D">
              <w:rPr>
                <w:bCs/>
              </w:rPr>
              <w:t xml:space="preserve"> months to investigate.</w:t>
            </w:r>
          </w:p>
          <w:p w14:paraId="036E736F" w14:textId="3287846D" w:rsidR="00986233" w:rsidRPr="005E3111" w:rsidRDefault="00986233" w:rsidP="005E3111">
            <w:pPr>
              <w:tabs>
                <w:tab w:val="left" w:pos="314"/>
              </w:tabs>
              <w:spacing w:after="0" w:line="240" w:lineRule="auto"/>
              <w:jc w:val="both"/>
              <w:rPr>
                <w:bC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41AB4" w:rsidRDefault="00F07AEA" w:rsidP="006A2452">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41AB4" w:rsidRDefault="00F07AEA" w:rsidP="003958A1">
            <w:pPr>
              <w:spacing w:after="0" w:line="240" w:lineRule="auto"/>
              <w:jc w:val="both"/>
              <w:rPr>
                <w:rFonts w:asciiTheme="minorHAnsi" w:hAnsiTheme="minorHAnsi" w:cstheme="minorHAnsi"/>
                <w:b/>
              </w:rPr>
            </w:pPr>
            <w:r w:rsidRPr="00A41AB4">
              <w:rPr>
                <w:rFonts w:asciiTheme="minorHAnsi" w:hAnsiTheme="minorHAnsi" w:cstheme="minorHAnsi"/>
                <w:b/>
              </w:rPr>
              <w:t>FEEDBACK INCLUDING ANY HEARINGS SURVEY RESPONSES</w:t>
            </w:r>
          </w:p>
          <w:p w14:paraId="72B4D3AA" w14:textId="574F3C75" w:rsidR="00010987" w:rsidRPr="00A41AB4" w:rsidRDefault="00EC1BCD" w:rsidP="001A5017">
            <w:pPr>
              <w:pStyle w:val="ListParagraph"/>
              <w:tabs>
                <w:tab w:val="left" w:pos="312"/>
              </w:tabs>
              <w:spacing w:after="0" w:line="240" w:lineRule="auto"/>
              <w:ind w:left="0"/>
              <w:jc w:val="both"/>
              <w:rPr>
                <w:rFonts w:asciiTheme="minorHAnsi" w:hAnsiTheme="minorHAnsi" w:cstheme="minorHAnsi"/>
                <w:bCs/>
              </w:rPr>
            </w:pPr>
            <w:r w:rsidRPr="00A41AB4">
              <w:rPr>
                <w:rFonts w:asciiTheme="minorHAnsi" w:hAnsiTheme="minorHAnsi" w:cstheme="minorHAnsi"/>
                <w:bCs/>
              </w:rPr>
              <w:t>Members noted</w:t>
            </w:r>
            <w:r w:rsidR="00A41AB4" w:rsidRPr="00A41AB4">
              <w:rPr>
                <w:rFonts w:asciiTheme="minorHAnsi" w:hAnsiTheme="minorHAnsi" w:cstheme="minorHAnsi"/>
                <w:bCs/>
              </w:rPr>
              <w:t xml:space="preserve"> the feedback rece</w:t>
            </w:r>
            <w:r w:rsidR="00A41AB4">
              <w:rPr>
                <w:rFonts w:asciiTheme="minorHAnsi" w:hAnsiTheme="minorHAnsi" w:cstheme="minorHAnsi"/>
                <w:bCs/>
              </w:rPr>
              <w:t>iv</w:t>
            </w:r>
            <w:r w:rsidR="00A41AB4" w:rsidRPr="00A41AB4">
              <w:rPr>
                <w:rFonts w:asciiTheme="minorHAnsi" w:hAnsiTheme="minorHAnsi" w:cstheme="minorHAnsi"/>
                <w:bCs/>
              </w:rPr>
              <w:t xml:space="preserve">ed in respect of </w:t>
            </w:r>
            <w:r w:rsidR="001A5017">
              <w:rPr>
                <w:rFonts w:asciiTheme="minorHAnsi" w:hAnsiTheme="minorHAnsi" w:cstheme="minorHAnsi"/>
                <w:bCs/>
              </w:rPr>
              <w:t>a r</w:t>
            </w:r>
            <w:r w:rsidR="00A41AB4" w:rsidRPr="00A41AB4">
              <w:rPr>
                <w:rFonts w:asciiTheme="minorHAnsi" w:hAnsiTheme="minorHAnsi" w:cstheme="minorHAnsi"/>
                <w:bCs/>
              </w:rPr>
              <w:t xml:space="preserve">ecent Hearing held. </w:t>
            </w: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88005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1559A18" w14:textId="77777777" w:rsidR="0038662A" w:rsidRDefault="0038662A"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DATE FOR STANDARDS OFFICERS’ WORKSHOP</w:t>
            </w:r>
          </w:p>
          <w:p w14:paraId="47AFFF72" w14:textId="1C0BD0BA" w:rsidR="0038662A" w:rsidRPr="00E62E5B" w:rsidRDefault="00E62E5B" w:rsidP="003958A1">
            <w:pPr>
              <w:tabs>
                <w:tab w:val="left" w:pos="2800"/>
              </w:tabs>
              <w:spacing w:after="0" w:line="240" w:lineRule="auto"/>
              <w:jc w:val="both"/>
              <w:rPr>
                <w:rFonts w:asciiTheme="minorHAnsi" w:hAnsiTheme="minorHAnsi" w:cstheme="minorHAnsi"/>
                <w:bCs/>
              </w:rPr>
            </w:pPr>
            <w:r w:rsidRPr="00E62E5B">
              <w:rPr>
                <w:rFonts w:asciiTheme="minorHAnsi" w:hAnsiTheme="minorHAnsi" w:cstheme="minorHAnsi"/>
                <w:bCs/>
              </w:rPr>
              <w:t>Members noted that the annual workshop for Standards</w:t>
            </w:r>
            <w:r>
              <w:rPr>
                <w:rFonts w:asciiTheme="minorHAnsi" w:hAnsiTheme="minorHAnsi" w:cstheme="minorHAnsi"/>
                <w:bCs/>
              </w:rPr>
              <w:t xml:space="preserve"> O</w:t>
            </w:r>
            <w:r w:rsidRPr="00E62E5B">
              <w:rPr>
                <w:rFonts w:asciiTheme="minorHAnsi" w:hAnsiTheme="minorHAnsi" w:cstheme="minorHAnsi"/>
                <w:bCs/>
              </w:rPr>
              <w:t>fficers of devolved public bodies</w:t>
            </w:r>
            <w:r w:rsidRPr="00E62E5B">
              <w:rPr>
                <w:bCs/>
              </w:rPr>
              <w:t xml:space="preserve"> would be held online on </w:t>
            </w:r>
            <w:r w:rsidRPr="00E62E5B">
              <w:rPr>
                <w:rFonts w:asciiTheme="minorHAnsi" w:hAnsiTheme="minorHAnsi" w:cstheme="minorHAnsi"/>
                <w:bCs/>
              </w:rPr>
              <w:t>Tuesday, 19 March 2024.</w:t>
            </w:r>
          </w:p>
          <w:p w14:paraId="28FD4472" w14:textId="77777777" w:rsidR="00E62E5B" w:rsidRDefault="00E62E5B" w:rsidP="003958A1">
            <w:pPr>
              <w:tabs>
                <w:tab w:val="left" w:pos="2800"/>
              </w:tabs>
              <w:spacing w:after="0" w:line="240" w:lineRule="auto"/>
              <w:jc w:val="both"/>
              <w:rPr>
                <w:rFonts w:asciiTheme="minorHAnsi" w:hAnsiTheme="minorHAnsi" w:cstheme="minorHAnsi"/>
                <w:b/>
              </w:rPr>
            </w:pPr>
          </w:p>
          <w:p w14:paraId="0685475F" w14:textId="0C057040" w:rsidR="008F1E61" w:rsidRDefault="008F1E61" w:rsidP="003958A1">
            <w:pPr>
              <w:tabs>
                <w:tab w:val="left" w:pos="2800"/>
              </w:tabs>
              <w:spacing w:after="0" w:line="240" w:lineRule="auto"/>
              <w:jc w:val="both"/>
              <w:rPr>
                <w:rFonts w:asciiTheme="minorHAnsi" w:hAnsiTheme="minorHAnsi" w:cstheme="minorHAnsi"/>
                <w:b/>
              </w:rPr>
            </w:pPr>
            <w:r w:rsidRPr="008F1E61">
              <w:rPr>
                <w:rFonts w:asciiTheme="minorHAnsi" w:hAnsiTheme="minorHAnsi" w:cstheme="minorHAnsi"/>
                <w:b/>
              </w:rPr>
              <w:t xml:space="preserve">ANY EMERGING RISKS </w:t>
            </w:r>
          </w:p>
          <w:p w14:paraId="38821A4A" w14:textId="1BD6494B" w:rsidR="008F1E61" w:rsidRDefault="00880054" w:rsidP="003958A1">
            <w:pPr>
              <w:tabs>
                <w:tab w:val="left" w:pos="2800"/>
              </w:tabs>
              <w:spacing w:after="0" w:line="240" w:lineRule="auto"/>
              <w:jc w:val="both"/>
              <w:rPr>
                <w:rFonts w:asciiTheme="minorHAnsi" w:hAnsiTheme="minorHAnsi" w:cstheme="minorHAnsi"/>
                <w:bCs/>
              </w:rPr>
            </w:pPr>
            <w:r>
              <w:rPr>
                <w:rFonts w:asciiTheme="minorHAnsi" w:hAnsiTheme="minorHAnsi" w:cstheme="minorHAnsi"/>
                <w:bCs/>
              </w:rPr>
              <w:t>None identified.</w:t>
            </w:r>
          </w:p>
          <w:p w14:paraId="4EA627EE" w14:textId="77777777" w:rsidR="005D5265" w:rsidRPr="008F1E61" w:rsidRDefault="005D5265" w:rsidP="003958A1">
            <w:pPr>
              <w:tabs>
                <w:tab w:val="left" w:pos="2800"/>
              </w:tabs>
              <w:spacing w:after="0" w:line="240" w:lineRule="auto"/>
              <w:jc w:val="both"/>
              <w:rPr>
                <w:rFonts w:asciiTheme="minorHAnsi" w:hAnsiTheme="minorHAnsi" w:cstheme="minorHAnsi"/>
                <w:bCs/>
              </w:rPr>
            </w:pPr>
          </w:p>
          <w:p w14:paraId="172CADB3" w14:textId="7C1FDF23" w:rsidR="00F14540" w:rsidRDefault="00F14540" w:rsidP="00BE1816">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6DC049B5" w14:textId="24A1B95D" w:rsidR="00496E05" w:rsidRPr="00496E05" w:rsidRDefault="00496E05" w:rsidP="00BE1816">
            <w:pPr>
              <w:tabs>
                <w:tab w:val="left" w:pos="2800"/>
              </w:tabs>
              <w:spacing w:after="0" w:line="240" w:lineRule="auto"/>
              <w:jc w:val="both"/>
              <w:rPr>
                <w:rFonts w:asciiTheme="minorHAnsi" w:hAnsiTheme="minorHAnsi" w:cstheme="minorHAnsi"/>
                <w:bCs/>
              </w:rPr>
            </w:pPr>
            <w:r w:rsidRPr="00496E05">
              <w:rPr>
                <w:rFonts w:asciiTheme="minorHAnsi" w:hAnsiTheme="minorHAnsi" w:cstheme="minorHAnsi"/>
                <w:bCs/>
              </w:rPr>
              <w:t>Members agreed to advise the Executive Director of any items to be included in the agenda for discuss at the next meeting.</w:t>
            </w:r>
          </w:p>
          <w:p w14:paraId="3C4D1F7E" w14:textId="31103CF3" w:rsidR="0048302A" w:rsidRPr="00282BBF" w:rsidRDefault="0048302A" w:rsidP="000734DB">
            <w:pPr>
              <w:tabs>
                <w:tab w:val="left" w:pos="2800"/>
              </w:tabs>
              <w:spacing w:after="0" w:line="240" w:lineRule="auto"/>
              <w:jc w:val="both"/>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49A850E5" w14:textId="4CB5AC53" w:rsidR="00CB31C8" w:rsidRDefault="00CB31C8" w:rsidP="00421AF9">
            <w:pPr>
              <w:spacing w:after="0" w:line="240" w:lineRule="auto"/>
              <w:rPr>
                <w:rFonts w:asciiTheme="minorHAnsi" w:hAnsiTheme="minorHAnsi" w:cstheme="minorHAnsi"/>
                <w:b/>
              </w:rPr>
            </w:pPr>
          </w:p>
          <w:p w14:paraId="70A0CB89" w14:textId="6B50F9D4" w:rsidR="00445C79" w:rsidRDefault="00445C79" w:rsidP="00421AF9">
            <w:pPr>
              <w:spacing w:after="0" w:line="240" w:lineRule="auto"/>
              <w:rPr>
                <w:rFonts w:asciiTheme="minorHAnsi" w:hAnsiTheme="minorHAnsi" w:cstheme="minorHAnsi"/>
                <w:b/>
              </w:rPr>
            </w:pPr>
          </w:p>
          <w:p w14:paraId="1C8D1A14" w14:textId="6C2E1FA5" w:rsidR="00496E05" w:rsidRDefault="00496E05" w:rsidP="00421AF9">
            <w:pPr>
              <w:spacing w:after="0" w:line="240" w:lineRule="auto"/>
              <w:rPr>
                <w:rFonts w:asciiTheme="minorHAnsi" w:hAnsiTheme="minorHAnsi" w:cstheme="minorHAnsi"/>
                <w:b/>
              </w:rPr>
            </w:pPr>
          </w:p>
          <w:p w14:paraId="4080E77D" w14:textId="2C3D8BA4" w:rsidR="00496E05" w:rsidRDefault="00496E05" w:rsidP="00421AF9">
            <w:pPr>
              <w:spacing w:after="0" w:line="240" w:lineRule="auto"/>
              <w:rPr>
                <w:rFonts w:asciiTheme="minorHAnsi" w:hAnsiTheme="minorHAnsi" w:cstheme="minorHAnsi"/>
                <w:b/>
              </w:rPr>
            </w:pPr>
          </w:p>
          <w:p w14:paraId="5022D543" w14:textId="635C5E81" w:rsidR="00496E05" w:rsidRDefault="00496E05" w:rsidP="00421AF9">
            <w:pPr>
              <w:spacing w:after="0" w:line="240" w:lineRule="auto"/>
              <w:rPr>
                <w:rFonts w:asciiTheme="minorHAnsi" w:hAnsiTheme="minorHAnsi" w:cstheme="minorHAnsi"/>
                <w:b/>
              </w:rPr>
            </w:pPr>
          </w:p>
          <w:p w14:paraId="69A25BAB" w14:textId="14A3A30A" w:rsidR="00496E05" w:rsidRDefault="00496E05" w:rsidP="00421AF9">
            <w:pPr>
              <w:spacing w:after="0" w:line="240" w:lineRule="auto"/>
              <w:rPr>
                <w:rFonts w:asciiTheme="minorHAnsi" w:hAnsiTheme="minorHAnsi" w:cstheme="minorHAnsi"/>
                <w:b/>
              </w:rPr>
            </w:pPr>
          </w:p>
          <w:p w14:paraId="64B26A08" w14:textId="2B9AA5FA" w:rsidR="00496E05" w:rsidRDefault="00496E05" w:rsidP="00421AF9">
            <w:pPr>
              <w:spacing w:after="0" w:line="240" w:lineRule="auto"/>
              <w:rPr>
                <w:rFonts w:asciiTheme="minorHAnsi" w:hAnsiTheme="minorHAnsi" w:cstheme="minorHAnsi"/>
                <w:b/>
              </w:rPr>
            </w:pPr>
          </w:p>
          <w:p w14:paraId="66DE1EF7" w14:textId="7256DDF1" w:rsidR="00496E05" w:rsidRDefault="00496E05" w:rsidP="00421AF9">
            <w:pPr>
              <w:spacing w:after="0" w:line="240" w:lineRule="auto"/>
              <w:rPr>
                <w:rFonts w:asciiTheme="minorHAnsi" w:hAnsiTheme="minorHAnsi" w:cstheme="minorHAnsi"/>
                <w:b/>
              </w:rPr>
            </w:pPr>
          </w:p>
          <w:p w14:paraId="51C8EE49" w14:textId="47A08BBA" w:rsidR="0023122A" w:rsidRDefault="00496E05" w:rsidP="00CB31C8">
            <w:pPr>
              <w:spacing w:after="0" w:line="240" w:lineRule="auto"/>
              <w:rPr>
                <w:rFonts w:asciiTheme="minorHAnsi" w:hAnsiTheme="minorHAnsi" w:cstheme="minorHAnsi"/>
                <w:b/>
              </w:rPr>
            </w:pPr>
            <w:r>
              <w:rPr>
                <w:rFonts w:asciiTheme="minorHAnsi" w:hAnsiTheme="minorHAnsi" w:cstheme="minorHAnsi"/>
                <w:b/>
              </w:rPr>
              <w:t>Members</w:t>
            </w:r>
          </w:p>
          <w:p w14:paraId="75BDF757" w14:textId="14227C07" w:rsidR="0023122A" w:rsidRPr="007D7454" w:rsidRDefault="0023122A" w:rsidP="00CB31C8">
            <w:pPr>
              <w:spacing w:after="0" w:line="240" w:lineRule="auto"/>
              <w:rPr>
                <w:rFonts w:asciiTheme="minorHAnsi" w:hAnsiTheme="minorHAnsi" w:cstheme="minorHAnsi"/>
                <w:b/>
              </w:rPr>
            </w:pPr>
          </w:p>
        </w:tc>
      </w:tr>
      <w:tr w:rsidR="00F14540" w:rsidRPr="009D3BD8" w14:paraId="77C5917C" w14:textId="77777777" w:rsidTr="0088005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6D980A42" w:rsidR="00D27D76" w:rsidRDefault="0032609E" w:rsidP="003958A1">
            <w:pPr>
              <w:spacing w:after="0" w:line="240" w:lineRule="auto"/>
              <w:jc w:val="both"/>
              <w:rPr>
                <w:rFonts w:asciiTheme="minorHAnsi" w:hAnsiTheme="minorHAnsi" w:cstheme="minorHAnsi"/>
              </w:rPr>
            </w:pPr>
            <w:r>
              <w:rPr>
                <w:rFonts w:asciiTheme="minorHAnsi" w:hAnsiTheme="minorHAnsi" w:cstheme="minorHAnsi"/>
              </w:rPr>
              <w:t>Members noted the diary dates and ongoing workplan.</w:t>
            </w:r>
            <w:r w:rsidR="00C62D41">
              <w:rPr>
                <w:rFonts w:asciiTheme="minorHAnsi" w:hAnsiTheme="minorHAnsi" w:cstheme="minorHAnsi"/>
              </w:rPr>
              <w:t xml:space="preserve"> </w:t>
            </w:r>
          </w:p>
          <w:p w14:paraId="7CCE7BD6" w14:textId="77777777" w:rsidR="005A01C1" w:rsidRDefault="005A01C1"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15013BE4" w14:textId="5A6B8C01" w:rsidR="0048302A" w:rsidRDefault="00D27D76" w:rsidP="006F73E9">
            <w:pPr>
              <w:spacing w:after="0" w:line="240" w:lineRule="auto"/>
              <w:jc w:val="both"/>
              <w:rPr>
                <w:rFonts w:asciiTheme="minorHAnsi" w:hAnsiTheme="minorHAnsi" w:cstheme="minorHAnsi"/>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207F17">
              <w:rPr>
                <w:rFonts w:asciiTheme="minorHAnsi" w:hAnsiTheme="minorHAnsi" w:cstheme="minorHAnsi"/>
              </w:rPr>
              <w:t xml:space="preserve">in </w:t>
            </w:r>
            <w:r w:rsidR="001A5017">
              <w:rPr>
                <w:rFonts w:asciiTheme="minorHAnsi" w:hAnsiTheme="minorHAnsi" w:cstheme="minorHAnsi"/>
              </w:rPr>
              <w:t>the Scottish Parliament</w:t>
            </w:r>
            <w:r w:rsidR="00207F17">
              <w:rPr>
                <w:rFonts w:asciiTheme="minorHAnsi" w:hAnsiTheme="minorHAnsi" w:cstheme="minorHAnsi"/>
              </w:rPr>
              <w:t xml:space="preserve"> </w:t>
            </w:r>
            <w:r w:rsidRPr="007D7454">
              <w:rPr>
                <w:rFonts w:asciiTheme="minorHAnsi" w:hAnsiTheme="minorHAnsi" w:cstheme="minorHAnsi"/>
              </w:rPr>
              <w:t xml:space="preserve">on </w:t>
            </w:r>
            <w:r w:rsidR="00207F17">
              <w:rPr>
                <w:rFonts w:asciiTheme="minorHAnsi" w:hAnsiTheme="minorHAnsi" w:cstheme="minorHAnsi"/>
              </w:rPr>
              <w:t xml:space="preserve">Monday, </w:t>
            </w:r>
            <w:r w:rsidR="001A5017">
              <w:rPr>
                <w:rFonts w:asciiTheme="minorHAnsi" w:hAnsiTheme="minorHAnsi" w:cstheme="minorHAnsi"/>
              </w:rPr>
              <w:t>11 December</w:t>
            </w:r>
            <w:r w:rsidR="00C571E5">
              <w:rPr>
                <w:rFonts w:asciiTheme="minorHAnsi" w:hAnsiTheme="minorHAnsi" w:cstheme="minorHAnsi"/>
              </w:rPr>
              <w:t xml:space="preserve"> 2023</w:t>
            </w:r>
            <w:r w:rsidR="00207F17">
              <w:rPr>
                <w:rFonts w:asciiTheme="minorHAnsi" w:hAnsiTheme="minorHAnsi" w:cstheme="minorHAnsi"/>
              </w:rPr>
              <w:t xml:space="preserve">. </w:t>
            </w:r>
          </w:p>
          <w:p w14:paraId="6C815422" w14:textId="01C8F23A" w:rsidR="00397DBF" w:rsidRPr="007D7454" w:rsidRDefault="00397DBF" w:rsidP="006F73E9">
            <w:pPr>
              <w:spacing w:after="0" w:line="240" w:lineRule="auto"/>
              <w:jc w:val="both"/>
              <w:rPr>
                <w:rFonts w:asciiTheme="minorHAnsi" w:hAnsiTheme="minorHAnsi" w:cstheme="minorHAnsi"/>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709BDCA2" w:rsidR="004B666E" w:rsidRPr="007D7454" w:rsidRDefault="004B666E" w:rsidP="00421AF9">
            <w:pPr>
              <w:spacing w:after="0" w:line="240" w:lineRule="auto"/>
              <w:rPr>
                <w:rFonts w:asciiTheme="minorHAnsi" w:hAnsiTheme="minorHAnsi" w:cstheme="minorHAnsi"/>
                <w:b/>
              </w:rPr>
            </w:pPr>
          </w:p>
        </w:tc>
      </w:tr>
    </w:tbl>
    <w:p w14:paraId="12796452" w14:textId="76306C40" w:rsidR="005554E2" w:rsidRDefault="005554E2" w:rsidP="00302000">
      <w:pPr>
        <w:spacing w:after="0"/>
      </w:pPr>
    </w:p>
    <w:p w14:paraId="31057AB2" w14:textId="080EEC6A" w:rsidR="006D3F44" w:rsidRDefault="006D3F44" w:rsidP="00302000">
      <w:pPr>
        <w:spacing w:after="0"/>
      </w:pPr>
    </w:p>
    <w:sectPr w:rsidR="006D3F44" w:rsidSect="00167034">
      <w:footerReference w:type="default" r:id="rId8"/>
      <w:headerReference w:type="first" r:id="rId9"/>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1ED1" w14:textId="77777777" w:rsidR="00032CA3" w:rsidRDefault="00032CA3" w:rsidP="0052545A">
      <w:pPr>
        <w:spacing w:after="0" w:line="240" w:lineRule="auto"/>
      </w:pPr>
      <w:r>
        <w:separator/>
      </w:r>
    </w:p>
  </w:endnote>
  <w:endnote w:type="continuationSeparator" w:id="0">
    <w:p w14:paraId="3946FE77" w14:textId="77777777" w:rsidR="00032CA3" w:rsidRDefault="00032CA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66573"/>
      <w:docPartObj>
        <w:docPartGallery w:val="Page Numbers (Bottom of Page)"/>
        <w:docPartUnique/>
      </w:docPartObj>
    </w:sdtPr>
    <w:sdtEndPr>
      <w:rPr>
        <w:noProof/>
      </w:rPr>
    </w:sdtEndPr>
    <w:sdtContent>
      <w:p w14:paraId="5BDBB59B" w14:textId="04A25618" w:rsidR="0038662A" w:rsidRDefault="00386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AE719" w14:textId="77777777" w:rsidR="0038662A" w:rsidRDefault="0038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6AFE" w14:textId="77777777" w:rsidR="00032CA3" w:rsidRDefault="00032CA3" w:rsidP="0052545A">
      <w:pPr>
        <w:spacing w:after="0" w:line="240" w:lineRule="auto"/>
      </w:pPr>
      <w:r>
        <w:separator/>
      </w:r>
    </w:p>
  </w:footnote>
  <w:footnote w:type="continuationSeparator" w:id="0">
    <w:p w14:paraId="5282722F" w14:textId="77777777" w:rsidR="00032CA3" w:rsidRDefault="00032CA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33603352"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A7D"/>
    <w:multiLevelType w:val="hybridMultilevel"/>
    <w:tmpl w:val="17FE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1E6F"/>
    <w:multiLevelType w:val="hybridMultilevel"/>
    <w:tmpl w:val="F6E2BF58"/>
    <w:lvl w:ilvl="0" w:tplc="C638C8A4">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DE7BBB"/>
    <w:multiLevelType w:val="hybridMultilevel"/>
    <w:tmpl w:val="22CE7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B5DAC"/>
    <w:multiLevelType w:val="hybridMultilevel"/>
    <w:tmpl w:val="A2AC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175F"/>
    <w:multiLevelType w:val="hybridMultilevel"/>
    <w:tmpl w:val="780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D1FFC"/>
    <w:multiLevelType w:val="hybridMultilevel"/>
    <w:tmpl w:val="686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CEA0076"/>
    <w:multiLevelType w:val="hybridMultilevel"/>
    <w:tmpl w:val="BE58C720"/>
    <w:lvl w:ilvl="0" w:tplc="1D548FD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C37C2"/>
    <w:multiLevelType w:val="hybridMultilevel"/>
    <w:tmpl w:val="BCB4E2C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302335"/>
    <w:multiLevelType w:val="hybridMultilevel"/>
    <w:tmpl w:val="ACE2D10E"/>
    <w:lvl w:ilvl="0" w:tplc="C638C8A4">
      <w:start w:val="1"/>
      <w:numFmt w:val="lowerLetter"/>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8A059CA"/>
    <w:multiLevelType w:val="hybridMultilevel"/>
    <w:tmpl w:val="B218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B5D50"/>
    <w:multiLevelType w:val="hybridMultilevel"/>
    <w:tmpl w:val="D3F0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E40C9"/>
    <w:multiLevelType w:val="hybridMultilevel"/>
    <w:tmpl w:val="540250B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5"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385996"/>
    <w:multiLevelType w:val="hybridMultilevel"/>
    <w:tmpl w:val="5356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47875"/>
    <w:multiLevelType w:val="hybridMultilevel"/>
    <w:tmpl w:val="E5E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25897"/>
    <w:multiLevelType w:val="hybridMultilevel"/>
    <w:tmpl w:val="1626F2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FE2E10"/>
    <w:multiLevelType w:val="hybridMultilevel"/>
    <w:tmpl w:val="CC6CE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7A30C2C"/>
    <w:multiLevelType w:val="hybridMultilevel"/>
    <w:tmpl w:val="3DFE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D28BC"/>
    <w:multiLevelType w:val="hybridMultilevel"/>
    <w:tmpl w:val="E86E5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C8378C"/>
    <w:multiLevelType w:val="hybridMultilevel"/>
    <w:tmpl w:val="7FE4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706147">
    <w:abstractNumId w:val="6"/>
  </w:num>
  <w:num w:numId="2" w16cid:durableId="1711101137">
    <w:abstractNumId w:val="7"/>
  </w:num>
  <w:num w:numId="3" w16cid:durableId="895622486">
    <w:abstractNumId w:val="9"/>
  </w:num>
  <w:num w:numId="4" w16cid:durableId="1223718199">
    <w:abstractNumId w:val="13"/>
  </w:num>
  <w:num w:numId="5" w16cid:durableId="2046442889">
    <w:abstractNumId w:val="10"/>
  </w:num>
  <w:num w:numId="6" w16cid:durableId="736124193">
    <w:abstractNumId w:val="15"/>
  </w:num>
  <w:num w:numId="7" w16cid:durableId="1762556748">
    <w:abstractNumId w:val="20"/>
  </w:num>
  <w:num w:numId="8" w16cid:durableId="108665298">
    <w:abstractNumId w:val="8"/>
  </w:num>
  <w:num w:numId="9" w16cid:durableId="525021794">
    <w:abstractNumId w:val="16"/>
  </w:num>
  <w:num w:numId="10" w16cid:durableId="416026736">
    <w:abstractNumId w:val="12"/>
  </w:num>
  <w:num w:numId="11" w16cid:durableId="256719475">
    <w:abstractNumId w:val="4"/>
  </w:num>
  <w:num w:numId="12" w16cid:durableId="1480225410">
    <w:abstractNumId w:val="5"/>
  </w:num>
  <w:num w:numId="13" w16cid:durableId="146282820">
    <w:abstractNumId w:val="2"/>
  </w:num>
  <w:num w:numId="14" w16cid:durableId="1429933423">
    <w:abstractNumId w:val="18"/>
  </w:num>
  <w:num w:numId="15" w16cid:durableId="950011776">
    <w:abstractNumId w:val="1"/>
  </w:num>
  <w:num w:numId="16" w16cid:durableId="1530878416">
    <w:abstractNumId w:val="11"/>
  </w:num>
  <w:num w:numId="17" w16cid:durableId="1711421622">
    <w:abstractNumId w:val="19"/>
  </w:num>
  <w:num w:numId="18" w16cid:durableId="2038118082">
    <w:abstractNumId w:val="22"/>
  </w:num>
  <w:num w:numId="19" w16cid:durableId="1678463314">
    <w:abstractNumId w:val="0"/>
  </w:num>
  <w:num w:numId="20" w16cid:durableId="388303518">
    <w:abstractNumId w:val="3"/>
  </w:num>
  <w:num w:numId="21" w16cid:durableId="1084759661">
    <w:abstractNumId w:val="23"/>
  </w:num>
  <w:num w:numId="22" w16cid:durableId="617222970">
    <w:abstractNumId w:val="14"/>
  </w:num>
  <w:num w:numId="23" w16cid:durableId="1764064891">
    <w:abstractNumId w:val="21"/>
  </w:num>
  <w:num w:numId="24" w16cid:durableId="177027555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36CB"/>
    <w:rsid w:val="00004F40"/>
    <w:rsid w:val="0000535F"/>
    <w:rsid w:val="00005482"/>
    <w:rsid w:val="00005C43"/>
    <w:rsid w:val="00005FCF"/>
    <w:rsid w:val="00006FFA"/>
    <w:rsid w:val="00007F82"/>
    <w:rsid w:val="00010987"/>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3C94"/>
    <w:rsid w:val="00024905"/>
    <w:rsid w:val="00024A3C"/>
    <w:rsid w:val="00024C1B"/>
    <w:rsid w:val="00024E4B"/>
    <w:rsid w:val="0002594D"/>
    <w:rsid w:val="000268B5"/>
    <w:rsid w:val="00027762"/>
    <w:rsid w:val="000302A3"/>
    <w:rsid w:val="00030646"/>
    <w:rsid w:val="00030CEF"/>
    <w:rsid w:val="000312F8"/>
    <w:rsid w:val="00032CA3"/>
    <w:rsid w:val="00033496"/>
    <w:rsid w:val="00033516"/>
    <w:rsid w:val="00033785"/>
    <w:rsid w:val="00035552"/>
    <w:rsid w:val="000362C6"/>
    <w:rsid w:val="00037EFB"/>
    <w:rsid w:val="0004038E"/>
    <w:rsid w:val="00041C70"/>
    <w:rsid w:val="00042AFE"/>
    <w:rsid w:val="00042E97"/>
    <w:rsid w:val="00043D4C"/>
    <w:rsid w:val="00044AB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4DB"/>
    <w:rsid w:val="000735EA"/>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B49"/>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2845"/>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A34"/>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18F"/>
    <w:rsid w:val="000E47EE"/>
    <w:rsid w:val="000E4DD8"/>
    <w:rsid w:val="000E65E9"/>
    <w:rsid w:val="000E7253"/>
    <w:rsid w:val="000E7259"/>
    <w:rsid w:val="000F0703"/>
    <w:rsid w:val="000F0751"/>
    <w:rsid w:val="000F0CEE"/>
    <w:rsid w:val="000F0E53"/>
    <w:rsid w:val="000F1A1F"/>
    <w:rsid w:val="000F1C0D"/>
    <w:rsid w:val="000F2022"/>
    <w:rsid w:val="000F29E6"/>
    <w:rsid w:val="000F31FC"/>
    <w:rsid w:val="000F32FB"/>
    <w:rsid w:val="000F3971"/>
    <w:rsid w:val="000F3F1B"/>
    <w:rsid w:val="000F5637"/>
    <w:rsid w:val="000F5997"/>
    <w:rsid w:val="000F623B"/>
    <w:rsid w:val="000F6E05"/>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1AC7"/>
    <w:rsid w:val="00122D4A"/>
    <w:rsid w:val="00124B6E"/>
    <w:rsid w:val="00124CFC"/>
    <w:rsid w:val="00124F4B"/>
    <w:rsid w:val="00124FB5"/>
    <w:rsid w:val="00124FBE"/>
    <w:rsid w:val="00125131"/>
    <w:rsid w:val="00126ABD"/>
    <w:rsid w:val="001273D1"/>
    <w:rsid w:val="00127466"/>
    <w:rsid w:val="001275BF"/>
    <w:rsid w:val="00127A3E"/>
    <w:rsid w:val="00127D56"/>
    <w:rsid w:val="00130429"/>
    <w:rsid w:val="001308E9"/>
    <w:rsid w:val="00130A17"/>
    <w:rsid w:val="0013159E"/>
    <w:rsid w:val="00131C8C"/>
    <w:rsid w:val="00131FF4"/>
    <w:rsid w:val="0013284A"/>
    <w:rsid w:val="00132E57"/>
    <w:rsid w:val="00133DFB"/>
    <w:rsid w:val="0013428D"/>
    <w:rsid w:val="00134C62"/>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47293"/>
    <w:rsid w:val="001503CC"/>
    <w:rsid w:val="00150D0A"/>
    <w:rsid w:val="00152D9C"/>
    <w:rsid w:val="00153C89"/>
    <w:rsid w:val="0015430A"/>
    <w:rsid w:val="0015435A"/>
    <w:rsid w:val="00154B5C"/>
    <w:rsid w:val="00154E98"/>
    <w:rsid w:val="0015507F"/>
    <w:rsid w:val="00155B04"/>
    <w:rsid w:val="00155F92"/>
    <w:rsid w:val="00157954"/>
    <w:rsid w:val="00157CB2"/>
    <w:rsid w:val="00157D18"/>
    <w:rsid w:val="00160B97"/>
    <w:rsid w:val="00161461"/>
    <w:rsid w:val="00161473"/>
    <w:rsid w:val="001617CB"/>
    <w:rsid w:val="001617F5"/>
    <w:rsid w:val="001619FE"/>
    <w:rsid w:val="00161A6A"/>
    <w:rsid w:val="00161EAD"/>
    <w:rsid w:val="00162255"/>
    <w:rsid w:val="001636AF"/>
    <w:rsid w:val="0016447B"/>
    <w:rsid w:val="001644F5"/>
    <w:rsid w:val="001651ED"/>
    <w:rsid w:val="00165512"/>
    <w:rsid w:val="00167034"/>
    <w:rsid w:val="001671A4"/>
    <w:rsid w:val="00167D33"/>
    <w:rsid w:val="00167FC8"/>
    <w:rsid w:val="0017018A"/>
    <w:rsid w:val="0017021B"/>
    <w:rsid w:val="001707E8"/>
    <w:rsid w:val="0017092F"/>
    <w:rsid w:val="00170BD8"/>
    <w:rsid w:val="00170C39"/>
    <w:rsid w:val="001716FA"/>
    <w:rsid w:val="00171911"/>
    <w:rsid w:val="00171AFC"/>
    <w:rsid w:val="001722D1"/>
    <w:rsid w:val="001739E5"/>
    <w:rsid w:val="00173A23"/>
    <w:rsid w:val="00173EED"/>
    <w:rsid w:val="00174239"/>
    <w:rsid w:val="00174BED"/>
    <w:rsid w:val="00175181"/>
    <w:rsid w:val="0017528E"/>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0D6"/>
    <w:rsid w:val="001842C5"/>
    <w:rsid w:val="00184E9A"/>
    <w:rsid w:val="0018516B"/>
    <w:rsid w:val="001863E8"/>
    <w:rsid w:val="00186863"/>
    <w:rsid w:val="00186DD7"/>
    <w:rsid w:val="001876BA"/>
    <w:rsid w:val="00187D51"/>
    <w:rsid w:val="00187E8C"/>
    <w:rsid w:val="00190ADC"/>
    <w:rsid w:val="00191058"/>
    <w:rsid w:val="001915BD"/>
    <w:rsid w:val="0019175F"/>
    <w:rsid w:val="0019307B"/>
    <w:rsid w:val="00194FEE"/>
    <w:rsid w:val="001950D7"/>
    <w:rsid w:val="00195102"/>
    <w:rsid w:val="00195AAB"/>
    <w:rsid w:val="00195D4A"/>
    <w:rsid w:val="00196ED3"/>
    <w:rsid w:val="00196EFD"/>
    <w:rsid w:val="001A084B"/>
    <w:rsid w:val="001A0DAF"/>
    <w:rsid w:val="001A0DEA"/>
    <w:rsid w:val="001A11B7"/>
    <w:rsid w:val="001A2C21"/>
    <w:rsid w:val="001A2EC1"/>
    <w:rsid w:val="001A361B"/>
    <w:rsid w:val="001A468E"/>
    <w:rsid w:val="001A46DD"/>
    <w:rsid w:val="001A46F5"/>
    <w:rsid w:val="001A5017"/>
    <w:rsid w:val="001A5653"/>
    <w:rsid w:val="001A6446"/>
    <w:rsid w:val="001A6E34"/>
    <w:rsid w:val="001A6EA5"/>
    <w:rsid w:val="001A7603"/>
    <w:rsid w:val="001A797A"/>
    <w:rsid w:val="001A7CC4"/>
    <w:rsid w:val="001B0A4A"/>
    <w:rsid w:val="001B0B0E"/>
    <w:rsid w:val="001B0C07"/>
    <w:rsid w:val="001B14A3"/>
    <w:rsid w:val="001B1E7F"/>
    <w:rsid w:val="001B2514"/>
    <w:rsid w:val="001B3334"/>
    <w:rsid w:val="001B3F79"/>
    <w:rsid w:val="001B47C9"/>
    <w:rsid w:val="001B4B2C"/>
    <w:rsid w:val="001B589B"/>
    <w:rsid w:val="001B5E38"/>
    <w:rsid w:val="001B6027"/>
    <w:rsid w:val="001B6DEB"/>
    <w:rsid w:val="001B7011"/>
    <w:rsid w:val="001C0532"/>
    <w:rsid w:val="001C05F3"/>
    <w:rsid w:val="001C1661"/>
    <w:rsid w:val="001C22C9"/>
    <w:rsid w:val="001C2D38"/>
    <w:rsid w:val="001C398C"/>
    <w:rsid w:val="001C3D13"/>
    <w:rsid w:val="001C42B1"/>
    <w:rsid w:val="001C55EB"/>
    <w:rsid w:val="001C567A"/>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550E"/>
    <w:rsid w:val="001D603D"/>
    <w:rsid w:val="001D658A"/>
    <w:rsid w:val="001D6DD9"/>
    <w:rsid w:val="001D74D6"/>
    <w:rsid w:val="001D755B"/>
    <w:rsid w:val="001E08DB"/>
    <w:rsid w:val="001E0998"/>
    <w:rsid w:val="001E1B6E"/>
    <w:rsid w:val="001E1D46"/>
    <w:rsid w:val="001E2A3C"/>
    <w:rsid w:val="001E3C42"/>
    <w:rsid w:val="001E468B"/>
    <w:rsid w:val="001E5607"/>
    <w:rsid w:val="001E61D4"/>
    <w:rsid w:val="001E64F7"/>
    <w:rsid w:val="001E6D58"/>
    <w:rsid w:val="001E731E"/>
    <w:rsid w:val="001E745D"/>
    <w:rsid w:val="001F0D03"/>
    <w:rsid w:val="001F1155"/>
    <w:rsid w:val="001F29CC"/>
    <w:rsid w:val="001F2BAE"/>
    <w:rsid w:val="001F420A"/>
    <w:rsid w:val="001F4DDA"/>
    <w:rsid w:val="001F4F48"/>
    <w:rsid w:val="001F5D2C"/>
    <w:rsid w:val="001F5DB3"/>
    <w:rsid w:val="001F5F09"/>
    <w:rsid w:val="001F69CA"/>
    <w:rsid w:val="001F6BE8"/>
    <w:rsid w:val="001F793F"/>
    <w:rsid w:val="001F7AA4"/>
    <w:rsid w:val="00200222"/>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07F17"/>
    <w:rsid w:val="002112E4"/>
    <w:rsid w:val="002119DE"/>
    <w:rsid w:val="002129D6"/>
    <w:rsid w:val="00212D55"/>
    <w:rsid w:val="0021304D"/>
    <w:rsid w:val="0021399A"/>
    <w:rsid w:val="00213CF4"/>
    <w:rsid w:val="002142CE"/>
    <w:rsid w:val="00214F82"/>
    <w:rsid w:val="00215731"/>
    <w:rsid w:val="0021652A"/>
    <w:rsid w:val="00216E8F"/>
    <w:rsid w:val="00217322"/>
    <w:rsid w:val="002207CF"/>
    <w:rsid w:val="00220915"/>
    <w:rsid w:val="00220AF7"/>
    <w:rsid w:val="002211DA"/>
    <w:rsid w:val="00221E07"/>
    <w:rsid w:val="002220D2"/>
    <w:rsid w:val="00222859"/>
    <w:rsid w:val="00223664"/>
    <w:rsid w:val="00224357"/>
    <w:rsid w:val="00224367"/>
    <w:rsid w:val="00224D71"/>
    <w:rsid w:val="00225CCE"/>
    <w:rsid w:val="00225F73"/>
    <w:rsid w:val="00227DD1"/>
    <w:rsid w:val="0023122A"/>
    <w:rsid w:val="00231C68"/>
    <w:rsid w:val="00232011"/>
    <w:rsid w:val="0023222F"/>
    <w:rsid w:val="002353B3"/>
    <w:rsid w:val="0023558F"/>
    <w:rsid w:val="002367D5"/>
    <w:rsid w:val="002370C0"/>
    <w:rsid w:val="002372D0"/>
    <w:rsid w:val="00237AA2"/>
    <w:rsid w:val="00237AC9"/>
    <w:rsid w:val="00237BCD"/>
    <w:rsid w:val="00240383"/>
    <w:rsid w:val="00242147"/>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1B45"/>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3C17"/>
    <w:rsid w:val="00273F13"/>
    <w:rsid w:val="00274FC7"/>
    <w:rsid w:val="00275ADB"/>
    <w:rsid w:val="00275FE5"/>
    <w:rsid w:val="0027642F"/>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C04"/>
    <w:rsid w:val="002B03A4"/>
    <w:rsid w:val="002B1692"/>
    <w:rsid w:val="002B16CF"/>
    <w:rsid w:val="002B2061"/>
    <w:rsid w:val="002B2118"/>
    <w:rsid w:val="002B268F"/>
    <w:rsid w:val="002B2C54"/>
    <w:rsid w:val="002B2D66"/>
    <w:rsid w:val="002B4CC8"/>
    <w:rsid w:val="002B545E"/>
    <w:rsid w:val="002B6114"/>
    <w:rsid w:val="002B701D"/>
    <w:rsid w:val="002B70E6"/>
    <w:rsid w:val="002B745F"/>
    <w:rsid w:val="002B74C6"/>
    <w:rsid w:val="002B7F82"/>
    <w:rsid w:val="002C0883"/>
    <w:rsid w:val="002C118B"/>
    <w:rsid w:val="002C1AE9"/>
    <w:rsid w:val="002C1E74"/>
    <w:rsid w:val="002C1FFC"/>
    <w:rsid w:val="002C2131"/>
    <w:rsid w:val="002C27D6"/>
    <w:rsid w:val="002C2C60"/>
    <w:rsid w:val="002C3257"/>
    <w:rsid w:val="002C3D36"/>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2BBC"/>
    <w:rsid w:val="002D2FFE"/>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4ADD"/>
    <w:rsid w:val="002E5130"/>
    <w:rsid w:val="002E52DA"/>
    <w:rsid w:val="002E5927"/>
    <w:rsid w:val="002E5D3A"/>
    <w:rsid w:val="002E5DD6"/>
    <w:rsid w:val="002E7CD6"/>
    <w:rsid w:val="002F001B"/>
    <w:rsid w:val="002F04F9"/>
    <w:rsid w:val="002F0AEF"/>
    <w:rsid w:val="002F0CFC"/>
    <w:rsid w:val="002F141C"/>
    <w:rsid w:val="002F277F"/>
    <w:rsid w:val="002F3145"/>
    <w:rsid w:val="002F3EF8"/>
    <w:rsid w:val="002F41E2"/>
    <w:rsid w:val="002F4497"/>
    <w:rsid w:val="002F56BF"/>
    <w:rsid w:val="002F576C"/>
    <w:rsid w:val="002F6331"/>
    <w:rsid w:val="002F635E"/>
    <w:rsid w:val="002F6820"/>
    <w:rsid w:val="00300934"/>
    <w:rsid w:val="00300CF7"/>
    <w:rsid w:val="00302000"/>
    <w:rsid w:val="0030277C"/>
    <w:rsid w:val="003027CF"/>
    <w:rsid w:val="00302CB5"/>
    <w:rsid w:val="00303331"/>
    <w:rsid w:val="00303FEA"/>
    <w:rsid w:val="003043DE"/>
    <w:rsid w:val="00304B4F"/>
    <w:rsid w:val="00304F6A"/>
    <w:rsid w:val="003051F2"/>
    <w:rsid w:val="0030533A"/>
    <w:rsid w:val="0030586E"/>
    <w:rsid w:val="00306305"/>
    <w:rsid w:val="0030658D"/>
    <w:rsid w:val="003068A1"/>
    <w:rsid w:val="00307213"/>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317E"/>
    <w:rsid w:val="003245E7"/>
    <w:rsid w:val="00324C33"/>
    <w:rsid w:val="00325237"/>
    <w:rsid w:val="00325FD2"/>
    <w:rsid w:val="0032609E"/>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555"/>
    <w:rsid w:val="00337879"/>
    <w:rsid w:val="00337F0B"/>
    <w:rsid w:val="003419E8"/>
    <w:rsid w:val="00341C78"/>
    <w:rsid w:val="00341E37"/>
    <w:rsid w:val="0034272A"/>
    <w:rsid w:val="00342F1E"/>
    <w:rsid w:val="00343010"/>
    <w:rsid w:val="00343ED9"/>
    <w:rsid w:val="00344722"/>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3F0"/>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21"/>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62A"/>
    <w:rsid w:val="00386824"/>
    <w:rsid w:val="0038694A"/>
    <w:rsid w:val="0038709D"/>
    <w:rsid w:val="00387535"/>
    <w:rsid w:val="00387B51"/>
    <w:rsid w:val="00387BFD"/>
    <w:rsid w:val="00390F98"/>
    <w:rsid w:val="003910A2"/>
    <w:rsid w:val="00391499"/>
    <w:rsid w:val="00391C6A"/>
    <w:rsid w:val="003924A1"/>
    <w:rsid w:val="00392A8B"/>
    <w:rsid w:val="00393366"/>
    <w:rsid w:val="00393D2A"/>
    <w:rsid w:val="00394594"/>
    <w:rsid w:val="00394690"/>
    <w:rsid w:val="003947C2"/>
    <w:rsid w:val="00394DE0"/>
    <w:rsid w:val="003958A1"/>
    <w:rsid w:val="00396416"/>
    <w:rsid w:val="00396603"/>
    <w:rsid w:val="00397159"/>
    <w:rsid w:val="00397CE7"/>
    <w:rsid w:val="00397DBF"/>
    <w:rsid w:val="003A0298"/>
    <w:rsid w:val="003A0BA6"/>
    <w:rsid w:val="003A1644"/>
    <w:rsid w:val="003A1C46"/>
    <w:rsid w:val="003A3D75"/>
    <w:rsid w:val="003A3EB0"/>
    <w:rsid w:val="003A4020"/>
    <w:rsid w:val="003A414A"/>
    <w:rsid w:val="003A4B43"/>
    <w:rsid w:val="003A54C5"/>
    <w:rsid w:val="003A5D40"/>
    <w:rsid w:val="003A6062"/>
    <w:rsid w:val="003A61C1"/>
    <w:rsid w:val="003A639E"/>
    <w:rsid w:val="003A64D0"/>
    <w:rsid w:val="003A686F"/>
    <w:rsid w:val="003A6F3C"/>
    <w:rsid w:val="003A6FB5"/>
    <w:rsid w:val="003A7D01"/>
    <w:rsid w:val="003B13A9"/>
    <w:rsid w:val="003B1405"/>
    <w:rsid w:val="003B1449"/>
    <w:rsid w:val="003B18CB"/>
    <w:rsid w:val="003B1CCC"/>
    <w:rsid w:val="003B2EFC"/>
    <w:rsid w:val="003B3735"/>
    <w:rsid w:val="003B3C2C"/>
    <w:rsid w:val="003B418E"/>
    <w:rsid w:val="003B4456"/>
    <w:rsid w:val="003B4A18"/>
    <w:rsid w:val="003B4D3E"/>
    <w:rsid w:val="003B5A26"/>
    <w:rsid w:val="003B6234"/>
    <w:rsid w:val="003B6DFD"/>
    <w:rsid w:val="003B6EDB"/>
    <w:rsid w:val="003B710B"/>
    <w:rsid w:val="003B719E"/>
    <w:rsid w:val="003B794E"/>
    <w:rsid w:val="003C06DC"/>
    <w:rsid w:val="003C09BE"/>
    <w:rsid w:val="003C0ABC"/>
    <w:rsid w:val="003C0CC9"/>
    <w:rsid w:val="003C0F72"/>
    <w:rsid w:val="003C2892"/>
    <w:rsid w:val="003C326F"/>
    <w:rsid w:val="003C3F3D"/>
    <w:rsid w:val="003C3FA6"/>
    <w:rsid w:val="003C4742"/>
    <w:rsid w:val="003C542A"/>
    <w:rsid w:val="003C58CB"/>
    <w:rsid w:val="003C5ADD"/>
    <w:rsid w:val="003C6477"/>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6AA"/>
    <w:rsid w:val="003E5A35"/>
    <w:rsid w:val="003E6566"/>
    <w:rsid w:val="003E6AFB"/>
    <w:rsid w:val="003E75AF"/>
    <w:rsid w:val="003F0041"/>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56F7"/>
    <w:rsid w:val="003F6075"/>
    <w:rsid w:val="003F672F"/>
    <w:rsid w:val="003F76C3"/>
    <w:rsid w:val="003F7F8E"/>
    <w:rsid w:val="0040044A"/>
    <w:rsid w:val="0040092E"/>
    <w:rsid w:val="00400EED"/>
    <w:rsid w:val="0040133C"/>
    <w:rsid w:val="004014A2"/>
    <w:rsid w:val="00401C49"/>
    <w:rsid w:val="00401D56"/>
    <w:rsid w:val="0040220C"/>
    <w:rsid w:val="00403270"/>
    <w:rsid w:val="00403381"/>
    <w:rsid w:val="00403B92"/>
    <w:rsid w:val="00404E4E"/>
    <w:rsid w:val="00405D0D"/>
    <w:rsid w:val="0040602E"/>
    <w:rsid w:val="00407979"/>
    <w:rsid w:val="00407E1B"/>
    <w:rsid w:val="00410D91"/>
    <w:rsid w:val="00414034"/>
    <w:rsid w:val="004142D0"/>
    <w:rsid w:val="00414540"/>
    <w:rsid w:val="00414749"/>
    <w:rsid w:val="00414FF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9DF"/>
    <w:rsid w:val="00425D1F"/>
    <w:rsid w:val="00426F1B"/>
    <w:rsid w:val="00427EF7"/>
    <w:rsid w:val="0043126F"/>
    <w:rsid w:val="0043169C"/>
    <w:rsid w:val="00431D82"/>
    <w:rsid w:val="004326F5"/>
    <w:rsid w:val="00433984"/>
    <w:rsid w:val="00433D73"/>
    <w:rsid w:val="004347CB"/>
    <w:rsid w:val="00434B79"/>
    <w:rsid w:val="00434D5F"/>
    <w:rsid w:val="00435027"/>
    <w:rsid w:val="0043544E"/>
    <w:rsid w:val="00435AC1"/>
    <w:rsid w:val="00437122"/>
    <w:rsid w:val="004402EC"/>
    <w:rsid w:val="00440344"/>
    <w:rsid w:val="00440936"/>
    <w:rsid w:val="00441600"/>
    <w:rsid w:val="00441831"/>
    <w:rsid w:val="00443416"/>
    <w:rsid w:val="00443419"/>
    <w:rsid w:val="00443C6E"/>
    <w:rsid w:val="00443D36"/>
    <w:rsid w:val="00444524"/>
    <w:rsid w:val="00444AFF"/>
    <w:rsid w:val="00444DBC"/>
    <w:rsid w:val="00445C79"/>
    <w:rsid w:val="004466C1"/>
    <w:rsid w:val="004501BC"/>
    <w:rsid w:val="0045023D"/>
    <w:rsid w:val="0045043F"/>
    <w:rsid w:val="00450FC9"/>
    <w:rsid w:val="004516B3"/>
    <w:rsid w:val="00452ADF"/>
    <w:rsid w:val="00452C4A"/>
    <w:rsid w:val="00453328"/>
    <w:rsid w:val="004533A6"/>
    <w:rsid w:val="0045379C"/>
    <w:rsid w:val="00453B68"/>
    <w:rsid w:val="00454D6B"/>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6AB"/>
    <w:rsid w:val="00475920"/>
    <w:rsid w:val="0047599A"/>
    <w:rsid w:val="00475AE1"/>
    <w:rsid w:val="00476134"/>
    <w:rsid w:val="004770E0"/>
    <w:rsid w:val="0047773B"/>
    <w:rsid w:val="00480DED"/>
    <w:rsid w:val="00481887"/>
    <w:rsid w:val="00481E3A"/>
    <w:rsid w:val="004828C0"/>
    <w:rsid w:val="0048302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6E05"/>
    <w:rsid w:val="0049735C"/>
    <w:rsid w:val="0049770A"/>
    <w:rsid w:val="00497866"/>
    <w:rsid w:val="00497EF2"/>
    <w:rsid w:val="004A03E0"/>
    <w:rsid w:val="004A0985"/>
    <w:rsid w:val="004A0B68"/>
    <w:rsid w:val="004A1387"/>
    <w:rsid w:val="004A17CB"/>
    <w:rsid w:val="004A1927"/>
    <w:rsid w:val="004A20D3"/>
    <w:rsid w:val="004A215E"/>
    <w:rsid w:val="004A28A9"/>
    <w:rsid w:val="004A2F79"/>
    <w:rsid w:val="004A333F"/>
    <w:rsid w:val="004A348D"/>
    <w:rsid w:val="004A3496"/>
    <w:rsid w:val="004A35B2"/>
    <w:rsid w:val="004A37BF"/>
    <w:rsid w:val="004A43B2"/>
    <w:rsid w:val="004A4B6F"/>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C7F9D"/>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0D"/>
    <w:rsid w:val="004E1CA4"/>
    <w:rsid w:val="004E275F"/>
    <w:rsid w:val="004E3408"/>
    <w:rsid w:val="004E362A"/>
    <w:rsid w:val="004E43E5"/>
    <w:rsid w:val="004E4C87"/>
    <w:rsid w:val="004E54F9"/>
    <w:rsid w:val="004E56BE"/>
    <w:rsid w:val="004E62F7"/>
    <w:rsid w:val="004E67C6"/>
    <w:rsid w:val="004E6E30"/>
    <w:rsid w:val="004E7554"/>
    <w:rsid w:val="004E7E07"/>
    <w:rsid w:val="004F0A4C"/>
    <w:rsid w:val="004F1310"/>
    <w:rsid w:val="004F133E"/>
    <w:rsid w:val="004F1781"/>
    <w:rsid w:val="004F215F"/>
    <w:rsid w:val="004F2334"/>
    <w:rsid w:val="004F2A76"/>
    <w:rsid w:val="004F2C48"/>
    <w:rsid w:val="004F3664"/>
    <w:rsid w:val="004F4B1B"/>
    <w:rsid w:val="004F5CF4"/>
    <w:rsid w:val="004F6128"/>
    <w:rsid w:val="004F6255"/>
    <w:rsid w:val="004F7CC5"/>
    <w:rsid w:val="0050001C"/>
    <w:rsid w:val="0050083A"/>
    <w:rsid w:val="005008CF"/>
    <w:rsid w:val="00500D8D"/>
    <w:rsid w:val="005011F0"/>
    <w:rsid w:val="005028FE"/>
    <w:rsid w:val="005030C5"/>
    <w:rsid w:val="005041C5"/>
    <w:rsid w:val="0050429D"/>
    <w:rsid w:val="00504FE3"/>
    <w:rsid w:val="00506141"/>
    <w:rsid w:val="00506653"/>
    <w:rsid w:val="00506E8B"/>
    <w:rsid w:val="0050723B"/>
    <w:rsid w:val="00507313"/>
    <w:rsid w:val="005078FD"/>
    <w:rsid w:val="00507A5A"/>
    <w:rsid w:val="005101C2"/>
    <w:rsid w:val="00510350"/>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0F28"/>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2534"/>
    <w:rsid w:val="0053301E"/>
    <w:rsid w:val="00533A1F"/>
    <w:rsid w:val="00533D73"/>
    <w:rsid w:val="005340D7"/>
    <w:rsid w:val="00534F32"/>
    <w:rsid w:val="005358F5"/>
    <w:rsid w:val="0053622A"/>
    <w:rsid w:val="005362C5"/>
    <w:rsid w:val="00536BA4"/>
    <w:rsid w:val="0053731F"/>
    <w:rsid w:val="0054105F"/>
    <w:rsid w:val="00543431"/>
    <w:rsid w:val="00543F8A"/>
    <w:rsid w:val="00545B8C"/>
    <w:rsid w:val="005462BE"/>
    <w:rsid w:val="00546375"/>
    <w:rsid w:val="00546472"/>
    <w:rsid w:val="0054670C"/>
    <w:rsid w:val="00546938"/>
    <w:rsid w:val="00546CBC"/>
    <w:rsid w:val="00546D11"/>
    <w:rsid w:val="00546E54"/>
    <w:rsid w:val="00546ECC"/>
    <w:rsid w:val="00547348"/>
    <w:rsid w:val="00547642"/>
    <w:rsid w:val="005510F2"/>
    <w:rsid w:val="00551282"/>
    <w:rsid w:val="00553680"/>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4500"/>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1D96"/>
    <w:rsid w:val="00593203"/>
    <w:rsid w:val="00593218"/>
    <w:rsid w:val="0059466C"/>
    <w:rsid w:val="00594809"/>
    <w:rsid w:val="00594B1A"/>
    <w:rsid w:val="005951D2"/>
    <w:rsid w:val="005956BE"/>
    <w:rsid w:val="005961EB"/>
    <w:rsid w:val="00596744"/>
    <w:rsid w:val="00596D10"/>
    <w:rsid w:val="005974E5"/>
    <w:rsid w:val="005979D9"/>
    <w:rsid w:val="005A01C1"/>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8FB"/>
    <w:rsid w:val="005A6900"/>
    <w:rsid w:val="005A75FF"/>
    <w:rsid w:val="005A770A"/>
    <w:rsid w:val="005B043B"/>
    <w:rsid w:val="005B0608"/>
    <w:rsid w:val="005B17BA"/>
    <w:rsid w:val="005B18C8"/>
    <w:rsid w:val="005B1A04"/>
    <w:rsid w:val="005B2855"/>
    <w:rsid w:val="005B298C"/>
    <w:rsid w:val="005B2FFA"/>
    <w:rsid w:val="005B386F"/>
    <w:rsid w:val="005B3938"/>
    <w:rsid w:val="005B3A99"/>
    <w:rsid w:val="005B5707"/>
    <w:rsid w:val="005B5E48"/>
    <w:rsid w:val="005B6AE1"/>
    <w:rsid w:val="005B6CA7"/>
    <w:rsid w:val="005B7346"/>
    <w:rsid w:val="005B7499"/>
    <w:rsid w:val="005B76B8"/>
    <w:rsid w:val="005C06BA"/>
    <w:rsid w:val="005C2B83"/>
    <w:rsid w:val="005C33AE"/>
    <w:rsid w:val="005C3520"/>
    <w:rsid w:val="005C3751"/>
    <w:rsid w:val="005C541F"/>
    <w:rsid w:val="005C5652"/>
    <w:rsid w:val="005C7504"/>
    <w:rsid w:val="005C7607"/>
    <w:rsid w:val="005C7650"/>
    <w:rsid w:val="005D00D7"/>
    <w:rsid w:val="005D02B4"/>
    <w:rsid w:val="005D0311"/>
    <w:rsid w:val="005D0400"/>
    <w:rsid w:val="005D06A4"/>
    <w:rsid w:val="005D08A1"/>
    <w:rsid w:val="005D0BDE"/>
    <w:rsid w:val="005D1095"/>
    <w:rsid w:val="005D1D0C"/>
    <w:rsid w:val="005D222F"/>
    <w:rsid w:val="005D2758"/>
    <w:rsid w:val="005D292F"/>
    <w:rsid w:val="005D29CF"/>
    <w:rsid w:val="005D3435"/>
    <w:rsid w:val="005D35D0"/>
    <w:rsid w:val="005D3A80"/>
    <w:rsid w:val="005D41C5"/>
    <w:rsid w:val="005D45F1"/>
    <w:rsid w:val="005D4B8B"/>
    <w:rsid w:val="005D4EEA"/>
    <w:rsid w:val="005D4F1B"/>
    <w:rsid w:val="005D5265"/>
    <w:rsid w:val="005D5A4E"/>
    <w:rsid w:val="005D5A90"/>
    <w:rsid w:val="005D5BC4"/>
    <w:rsid w:val="005D6453"/>
    <w:rsid w:val="005D6FB2"/>
    <w:rsid w:val="005D71A4"/>
    <w:rsid w:val="005E11D6"/>
    <w:rsid w:val="005E213B"/>
    <w:rsid w:val="005E30BA"/>
    <w:rsid w:val="005E3111"/>
    <w:rsid w:val="005E3804"/>
    <w:rsid w:val="005E3ABC"/>
    <w:rsid w:val="005E4010"/>
    <w:rsid w:val="005E4154"/>
    <w:rsid w:val="005E51FA"/>
    <w:rsid w:val="005E5286"/>
    <w:rsid w:val="005E5EC9"/>
    <w:rsid w:val="005E65D0"/>
    <w:rsid w:val="005E7AB2"/>
    <w:rsid w:val="005F00F1"/>
    <w:rsid w:val="005F02A9"/>
    <w:rsid w:val="005F02CB"/>
    <w:rsid w:val="005F09D2"/>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B3D"/>
    <w:rsid w:val="00612E61"/>
    <w:rsid w:val="006139AE"/>
    <w:rsid w:val="00613C3B"/>
    <w:rsid w:val="00613C79"/>
    <w:rsid w:val="00613CE2"/>
    <w:rsid w:val="0061425C"/>
    <w:rsid w:val="00615329"/>
    <w:rsid w:val="006156C4"/>
    <w:rsid w:val="00616B81"/>
    <w:rsid w:val="006172D5"/>
    <w:rsid w:val="00617A34"/>
    <w:rsid w:val="00620310"/>
    <w:rsid w:val="00621028"/>
    <w:rsid w:val="00621297"/>
    <w:rsid w:val="00621425"/>
    <w:rsid w:val="0062144D"/>
    <w:rsid w:val="00621FE0"/>
    <w:rsid w:val="00622254"/>
    <w:rsid w:val="00622E80"/>
    <w:rsid w:val="00622ED3"/>
    <w:rsid w:val="006269C6"/>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0746"/>
    <w:rsid w:val="00663E4F"/>
    <w:rsid w:val="00663E7C"/>
    <w:rsid w:val="00664CA0"/>
    <w:rsid w:val="006651BB"/>
    <w:rsid w:val="006655E1"/>
    <w:rsid w:val="00665770"/>
    <w:rsid w:val="006662C4"/>
    <w:rsid w:val="0066645E"/>
    <w:rsid w:val="0066737A"/>
    <w:rsid w:val="0066797B"/>
    <w:rsid w:val="00671815"/>
    <w:rsid w:val="0067197E"/>
    <w:rsid w:val="00671B79"/>
    <w:rsid w:val="00671C39"/>
    <w:rsid w:val="00672F3C"/>
    <w:rsid w:val="00673409"/>
    <w:rsid w:val="006737AF"/>
    <w:rsid w:val="0067464C"/>
    <w:rsid w:val="00674914"/>
    <w:rsid w:val="00674C24"/>
    <w:rsid w:val="0067529E"/>
    <w:rsid w:val="006757B7"/>
    <w:rsid w:val="00675CB0"/>
    <w:rsid w:val="00675D38"/>
    <w:rsid w:val="00676689"/>
    <w:rsid w:val="00676838"/>
    <w:rsid w:val="006768DD"/>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97177"/>
    <w:rsid w:val="006A022E"/>
    <w:rsid w:val="006A0AB7"/>
    <w:rsid w:val="006A0E69"/>
    <w:rsid w:val="006A2244"/>
    <w:rsid w:val="006A23BD"/>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370"/>
    <w:rsid w:val="006C0CCC"/>
    <w:rsid w:val="006C0F04"/>
    <w:rsid w:val="006C1174"/>
    <w:rsid w:val="006C15D0"/>
    <w:rsid w:val="006C1A01"/>
    <w:rsid w:val="006C1DA0"/>
    <w:rsid w:val="006C1E1A"/>
    <w:rsid w:val="006C2434"/>
    <w:rsid w:val="006C2787"/>
    <w:rsid w:val="006C40CD"/>
    <w:rsid w:val="006C4A1E"/>
    <w:rsid w:val="006C538E"/>
    <w:rsid w:val="006C5EDA"/>
    <w:rsid w:val="006C64FD"/>
    <w:rsid w:val="006C6B89"/>
    <w:rsid w:val="006C6CEB"/>
    <w:rsid w:val="006C6E5E"/>
    <w:rsid w:val="006C7439"/>
    <w:rsid w:val="006C7BE5"/>
    <w:rsid w:val="006C7BFB"/>
    <w:rsid w:val="006C7EA3"/>
    <w:rsid w:val="006D1405"/>
    <w:rsid w:val="006D1CE8"/>
    <w:rsid w:val="006D2E61"/>
    <w:rsid w:val="006D33C8"/>
    <w:rsid w:val="006D3F44"/>
    <w:rsid w:val="006D45AF"/>
    <w:rsid w:val="006D46E5"/>
    <w:rsid w:val="006D5056"/>
    <w:rsid w:val="006D5300"/>
    <w:rsid w:val="006D586A"/>
    <w:rsid w:val="006D5A61"/>
    <w:rsid w:val="006D5C7D"/>
    <w:rsid w:val="006D5D64"/>
    <w:rsid w:val="006D6845"/>
    <w:rsid w:val="006D6945"/>
    <w:rsid w:val="006E0446"/>
    <w:rsid w:val="006E0A93"/>
    <w:rsid w:val="006E0D21"/>
    <w:rsid w:val="006E1A85"/>
    <w:rsid w:val="006E1B20"/>
    <w:rsid w:val="006E1EBE"/>
    <w:rsid w:val="006E25FA"/>
    <w:rsid w:val="006E2AB1"/>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075"/>
    <w:rsid w:val="006F221E"/>
    <w:rsid w:val="006F2432"/>
    <w:rsid w:val="006F3541"/>
    <w:rsid w:val="006F3749"/>
    <w:rsid w:val="006F4272"/>
    <w:rsid w:val="006F46B9"/>
    <w:rsid w:val="006F47AC"/>
    <w:rsid w:val="006F5129"/>
    <w:rsid w:val="006F6258"/>
    <w:rsid w:val="006F73E9"/>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8A8"/>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5E3B"/>
    <w:rsid w:val="007368CA"/>
    <w:rsid w:val="00737D15"/>
    <w:rsid w:val="0074198D"/>
    <w:rsid w:val="00741CF9"/>
    <w:rsid w:val="007422CC"/>
    <w:rsid w:val="00742445"/>
    <w:rsid w:val="00743BB3"/>
    <w:rsid w:val="00743F0E"/>
    <w:rsid w:val="00745799"/>
    <w:rsid w:val="007476CA"/>
    <w:rsid w:val="00747ECF"/>
    <w:rsid w:val="007507E7"/>
    <w:rsid w:val="00751FDE"/>
    <w:rsid w:val="007523EB"/>
    <w:rsid w:val="00754525"/>
    <w:rsid w:val="007545A6"/>
    <w:rsid w:val="00754686"/>
    <w:rsid w:val="00754F3D"/>
    <w:rsid w:val="00755C7B"/>
    <w:rsid w:val="00756997"/>
    <w:rsid w:val="0075777E"/>
    <w:rsid w:val="007578B6"/>
    <w:rsid w:val="0076103F"/>
    <w:rsid w:val="0076203B"/>
    <w:rsid w:val="00762404"/>
    <w:rsid w:val="00762C0E"/>
    <w:rsid w:val="00762E3F"/>
    <w:rsid w:val="00762EEA"/>
    <w:rsid w:val="00763C3D"/>
    <w:rsid w:val="007641D2"/>
    <w:rsid w:val="00765A49"/>
    <w:rsid w:val="00766A39"/>
    <w:rsid w:val="00766A88"/>
    <w:rsid w:val="00766BD1"/>
    <w:rsid w:val="007670AE"/>
    <w:rsid w:val="0076721D"/>
    <w:rsid w:val="007674C1"/>
    <w:rsid w:val="007675C6"/>
    <w:rsid w:val="00770695"/>
    <w:rsid w:val="00770BA4"/>
    <w:rsid w:val="00771279"/>
    <w:rsid w:val="00772661"/>
    <w:rsid w:val="00772FF3"/>
    <w:rsid w:val="00773491"/>
    <w:rsid w:val="00773F3D"/>
    <w:rsid w:val="00774FB9"/>
    <w:rsid w:val="00775002"/>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1FF3"/>
    <w:rsid w:val="00792CDD"/>
    <w:rsid w:val="0079307C"/>
    <w:rsid w:val="007938FC"/>
    <w:rsid w:val="00793D5E"/>
    <w:rsid w:val="00793E8D"/>
    <w:rsid w:val="00794630"/>
    <w:rsid w:val="00794941"/>
    <w:rsid w:val="00794AAC"/>
    <w:rsid w:val="00794B8F"/>
    <w:rsid w:val="0079518E"/>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0FD"/>
    <w:rsid w:val="007B3168"/>
    <w:rsid w:val="007B3624"/>
    <w:rsid w:val="007B3687"/>
    <w:rsid w:val="007B3CFF"/>
    <w:rsid w:val="007B4CB9"/>
    <w:rsid w:val="007B5F75"/>
    <w:rsid w:val="007B6288"/>
    <w:rsid w:val="007B655A"/>
    <w:rsid w:val="007B6C74"/>
    <w:rsid w:val="007B722D"/>
    <w:rsid w:val="007B7237"/>
    <w:rsid w:val="007C008B"/>
    <w:rsid w:val="007C0159"/>
    <w:rsid w:val="007C01C5"/>
    <w:rsid w:val="007C03D8"/>
    <w:rsid w:val="007C1318"/>
    <w:rsid w:val="007C147D"/>
    <w:rsid w:val="007C19FF"/>
    <w:rsid w:val="007C27EA"/>
    <w:rsid w:val="007C3B8E"/>
    <w:rsid w:val="007C4972"/>
    <w:rsid w:val="007C644C"/>
    <w:rsid w:val="007C67AC"/>
    <w:rsid w:val="007C7128"/>
    <w:rsid w:val="007C73B5"/>
    <w:rsid w:val="007C7E26"/>
    <w:rsid w:val="007D06DE"/>
    <w:rsid w:val="007D0CAC"/>
    <w:rsid w:val="007D1286"/>
    <w:rsid w:val="007D1997"/>
    <w:rsid w:val="007D1B5C"/>
    <w:rsid w:val="007D2305"/>
    <w:rsid w:val="007D23DD"/>
    <w:rsid w:val="007D2EB8"/>
    <w:rsid w:val="007D3157"/>
    <w:rsid w:val="007D32E2"/>
    <w:rsid w:val="007D3530"/>
    <w:rsid w:val="007D386E"/>
    <w:rsid w:val="007D3A5F"/>
    <w:rsid w:val="007D3D26"/>
    <w:rsid w:val="007D4431"/>
    <w:rsid w:val="007D47FF"/>
    <w:rsid w:val="007D4FDD"/>
    <w:rsid w:val="007D7454"/>
    <w:rsid w:val="007D77F9"/>
    <w:rsid w:val="007E02F0"/>
    <w:rsid w:val="007E0F82"/>
    <w:rsid w:val="007E19CD"/>
    <w:rsid w:val="007E2D7B"/>
    <w:rsid w:val="007E331C"/>
    <w:rsid w:val="007E39BE"/>
    <w:rsid w:val="007E5E65"/>
    <w:rsid w:val="007E6A6E"/>
    <w:rsid w:val="007E6B22"/>
    <w:rsid w:val="007E7762"/>
    <w:rsid w:val="007E785E"/>
    <w:rsid w:val="007E78DC"/>
    <w:rsid w:val="007E7F6D"/>
    <w:rsid w:val="007F035F"/>
    <w:rsid w:val="007F11AA"/>
    <w:rsid w:val="007F131E"/>
    <w:rsid w:val="007F2F8B"/>
    <w:rsid w:val="007F40F0"/>
    <w:rsid w:val="007F47EB"/>
    <w:rsid w:val="007F5E10"/>
    <w:rsid w:val="007F68BF"/>
    <w:rsid w:val="00801913"/>
    <w:rsid w:val="00801EBC"/>
    <w:rsid w:val="00801F00"/>
    <w:rsid w:val="00801F07"/>
    <w:rsid w:val="00802D26"/>
    <w:rsid w:val="00804C37"/>
    <w:rsid w:val="00804FF4"/>
    <w:rsid w:val="00805D59"/>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D54"/>
    <w:rsid w:val="00814E98"/>
    <w:rsid w:val="00814F91"/>
    <w:rsid w:val="00815123"/>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C93"/>
    <w:rsid w:val="00822D55"/>
    <w:rsid w:val="00823722"/>
    <w:rsid w:val="008242B1"/>
    <w:rsid w:val="008246D1"/>
    <w:rsid w:val="008249CA"/>
    <w:rsid w:val="00825020"/>
    <w:rsid w:val="0082714C"/>
    <w:rsid w:val="00830689"/>
    <w:rsid w:val="008314B5"/>
    <w:rsid w:val="008317E1"/>
    <w:rsid w:val="0083191E"/>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097F"/>
    <w:rsid w:val="00851123"/>
    <w:rsid w:val="00852170"/>
    <w:rsid w:val="00852D7D"/>
    <w:rsid w:val="008538C4"/>
    <w:rsid w:val="00854081"/>
    <w:rsid w:val="0085451C"/>
    <w:rsid w:val="0085452F"/>
    <w:rsid w:val="00854552"/>
    <w:rsid w:val="00857206"/>
    <w:rsid w:val="008601ED"/>
    <w:rsid w:val="00860442"/>
    <w:rsid w:val="00860A75"/>
    <w:rsid w:val="00860DF3"/>
    <w:rsid w:val="008617BE"/>
    <w:rsid w:val="00862171"/>
    <w:rsid w:val="0086310D"/>
    <w:rsid w:val="008631A2"/>
    <w:rsid w:val="00863217"/>
    <w:rsid w:val="008636DD"/>
    <w:rsid w:val="008638E2"/>
    <w:rsid w:val="00863AC4"/>
    <w:rsid w:val="0086425C"/>
    <w:rsid w:val="00865DE6"/>
    <w:rsid w:val="00865EC7"/>
    <w:rsid w:val="0086607C"/>
    <w:rsid w:val="008667DC"/>
    <w:rsid w:val="00866823"/>
    <w:rsid w:val="00866840"/>
    <w:rsid w:val="00867C9B"/>
    <w:rsid w:val="00870780"/>
    <w:rsid w:val="00870BF7"/>
    <w:rsid w:val="008713A9"/>
    <w:rsid w:val="0087172D"/>
    <w:rsid w:val="00871885"/>
    <w:rsid w:val="00872636"/>
    <w:rsid w:val="00872D71"/>
    <w:rsid w:val="00873105"/>
    <w:rsid w:val="00873AB8"/>
    <w:rsid w:val="0087441C"/>
    <w:rsid w:val="008746BC"/>
    <w:rsid w:val="00875013"/>
    <w:rsid w:val="008750F6"/>
    <w:rsid w:val="00875FEB"/>
    <w:rsid w:val="008760DF"/>
    <w:rsid w:val="00876162"/>
    <w:rsid w:val="00876F5F"/>
    <w:rsid w:val="008777F2"/>
    <w:rsid w:val="00877B2D"/>
    <w:rsid w:val="00877DD1"/>
    <w:rsid w:val="00880054"/>
    <w:rsid w:val="00880C0B"/>
    <w:rsid w:val="008813B9"/>
    <w:rsid w:val="00881FFF"/>
    <w:rsid w:val="0088212E"/>
    <w:rsid w:val="008831F0"/>
    <w:rsid w:val="00883B35"/>
    <w:rsid w:val="00883CDA"/>
    <w:rsid w:val="00883D8F"/>
    <w:rsid w:val="008840F4"/>
    <w:rsid w:val="0088410A"/>
    <w:rsid w:val="0088419D"/>
    <w:rsid w:val="0088509F"/>
    <w:rsid w:val="00885675"/>
    <w:rsid w:val="00885992"/>
    <w:rsid w:val="00885BC8"/>
    <w:rsid w:val="0088632A"/>
    <w:rsid w:val="00886783"/>
    <w:rsid w:val="00886887"/>
    <w:rsid w:val="00886B74"/>
    <w:rsid w:val="0088731D"/>
    <w:rsid w:val="008900DD"/>
    <w:rsid w:val="00890E28"/>
    <w:rsid w:val="00890EDA"/>
    <w:rsid w:val="00891328"/>
    <w:rsid w:val="00891D90"/>
    <w:rsid w:val="008921C6"/>
    <w:rsid w:val="00892E6D"/>
    <w:rsid w:val="0089306B"/>
    <w:rsid w:val="00893378"/>
    <w:rsid w:val="0089342C"/>
    <w:rsid w:val="00894520"/>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2DD"/>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10AA"/>
    <w:rsid w:val="008B1FF3"/>
    <w:rsid w:val="008B275F"/>
    <w:rsid w:val="008B2AEA"/>
    <w:rsid w:val="008B2F30"/>
    <w:rsid w:val="008B30BF"/>
    <w:rsid w:val="008B355B"/>
    <w:rsid w:val="008B3CBC"/>
    <w:rsid w:val="008B3DCA"/>
    <w:rsid w:val="008B3F5B"/>
    <w:rsid w:val="008B44FA"/>
    <w:rsid w:val="008B482F"/>
    <w:rsid w:val="008B55E3"/>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3B34"/>
    <w:rsid w:val="008D43D3"/>
    <w:rsid w:val="008D52B2"/>
    <w:rsid w:val="008D52E3"/>
    <w:rsid w:val="008D5753"/>
    <w:rsid w:val="008D5B5B"/>
    <w:rsid w:val="008D648D"/>
    <w:rsid w:val="008D6A47"/>
    <w:rsid w:val="008D6C95"/>
    <w:rsid w:val="008E040B"/>
    <w:rsid w:val="008E04B1"/>
    <w:rsid w:val="008E16AB"/>
    <w:rsid w:val="008E2507"/>
    <w:rsid w:val="008E251A"/>
    <w:rsid w:val="008E30C6"/>
    <w:rsid w:val="008E3C81"/>
    <w:rsid w:val="008E41F1"/>
    <w:rsid w:val="008E42D9"/>
    <w:rsid w:val="008E490E"/>
    <w:rsid w:val="008E5658"/>
    <w:rsid w:val="008E57AB"/>
    <w:rsid w:val="008E5EAE"/>
    <w:rsid w:val="008E634A"/>
    <w:rsid w:val="008E6621"/>
    <w:rsid w:val="008E68D6"/>
    <w:rsid w:val="008E693B"/>
    <w:rsid w:val="008E6BD2"/>
    <w:rsid w:val="008E7408"/>
    <w:rsid w:val="008E77A9"/>
    <w:rsid w:val="008F0579"/>
    <w:rsid w:val="008F0875"/>
    <w:rsid w:val="008F10C7"/>
    <w:rsid w:val="008F16F0"/>
    <w:rsid w:val="008F1965"/>
    <w:rsid w:val="008F1E61"/>
    <w:rsid w:val="008F3B14"/>
    <w:rsid w:val="008F410A"/>
    <w:rsid w:val="008F466F"/>
    <w:rsid w:val="008F5704"/>
    <w:rsid w:val="008F5AD6"/>
    <w:rsid w:val="008F5B4C"/>
    <w:rsid w:val="008F5F56"/>
    <w:rsid w:val="008F663B"/>
    <w:rsid w:val="008F6E78"/>
    <w:rsid w:val="008F70BB"/>
    <w:rsid w:val="009003AB"/>
    <w:rsid w:val="00900432"/>
    <w:rsid w:val="00900C64"/>
    <w:rsid w:val="00900DDC"/>
    <w:rsid w:val="009010F1"/>
    <w:rsid w:val="00901E60"/>
    <w:rsid w:val="00902134"/>
    <w:rsid w:val="00902713"/>
    <w:rsid w:val="00902834"/>
    <w:rsid w:val="00902B77"/>
    <w:rsid w:val="00902B8F"/>
    <w:rsid w:val="00902D09"/>
    <w:rsid w:val="00905FDC"/>
    <w:rsid w:val="009063E1"/>
    <w:rsid w:val="00906A06"/>
    <w:rsid w:val="00907F14"/>
    <w:rsid w:val="00910062"/>
    <w:rsid w:val="0091048E"/>
    <w:rsid w:val="0091063B"/>
    <w:rsid w:val="00911099"/>
    <w:rsid w:val="009118A4"/>
    <w:rsid w:val="00911BE0"/>
    <w:rsid w:val="00911F18"/>
    <w:rsid w:val="00912797"/>
    <w:rsid w:val="00913723"/>
    <w:rsid w:val="00913786"/>
    <w:rsid w:val="00914E5E"/>
    <w:rsid w:val="00914F29"/>
    <w:rsid w:val="009153D4"/>
    <w:rsid w:val="00915AAE"/>
    <w:rsid w:val="00915EBD"/>
    <w:rsid w:val="009160C3"/>
    <w:rsid w:val="00916A7E"/>
    <w:rsid w:val="009172A3"/>
    <w:rsid w:val="009176C7"/>
    <w:rsid w:val="009212C0"/>
    <w:rsid w:val="009213F2"/>
    <w:rsid w:val="009214CB"/>
    <w:rsid w:val="00921B4D"/>
    <w:rsid w:val="00921BCB"/>
    <w:rsid w:val="00922209"/>
    <w:rsid w:val="00922422"/>
    <w:rsid w:val="00923746"/>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29C"/>
    <w:rsid w:val="00951396"/>
    <w:rsid w:val="009513AC"/>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4580"/>
    <w:rsid w:val="009656E0"/>
    <w:rsid w:val="00965AD0"/>
    <w:rsid w:val="009661D9"/>
    <w:rsid w:val="009670B7"/>
    <w:rsid w:val="009674EE"/>
    <w:rsid w:val="0096778B"/>
    <w:rsid w:val="00967C48"/>
    <w:rsid w:val="00970B0A"/>
    <w:rsid w:val="0097108D"/>
    <w:rsid w:val="00971119"/>
    <w:rsid w:val="0097118B"/>
    <w:rsid w:val="00971650"/>
    <w:rsid w:val="0097204D"/>
    <w:rsid w:val="00972ACF"/>
    <w:rsid w:val="009730E1"/>
    <w:rsid w:val="00973435"/>
    <w:rsid w:val="00973563"/>
    <w:rsid w:val="00973C66"/>
    <w:rsid w:val="0097413F"/>
    <w:rsid w:val="00974433"/>
    <w:rsid w:val="00975861"/>
    <w:rsid w:val="0097612A"/>
    <w:rsid w:val="00976968"/>
    <w:rsid w:val="009773EB"/>
    <w:rsid w:val="00977525"/>
    <w:rsid w:val="009776B0"/>
    <w:rsid w:val="00977ACF"/>
    <w:rsid w:val="009800A9"/>
    <w:rsid w:val="00980421"/>
    <w:rsid w:val="00981D44"/>
    <w:rsid w:val="00982523"/>
    <w:rsid w:val="00982FAB"/>
    <w:rsid w:val="00985395"/>
    <w:rsid w:val="00985B95"/>
    <w:rsid w:val="00986233"/>
    <w:rsid w:val="00986BB1"/>
    <w:rsid w:val="0098714F"/>
    <w:rsid w:val="0099080C"/>
    <w:rsid w:val="00990D68"/>
    <w:rsid w:val="00990E77"/>
    <w:rsid w:val="00991030"/>
    <w:rsid w:val="0099149D"/>
    <w:rsid w:val="009923E1"/>
    <w:rsid w:val="009929AB"/>
    <w:rsid w:val="00993673"/>
    <w:rsid w:val="00993735"/>
    <w:rsid w:val="00993C30"/>
    <w:rsid w:val="00993C33"/>
    <w:rsid w:val="00993D55"/>
    <w:rsid w:val="009944A8"/>
    <w:rsid w:val="00995541"/>
    <w:rsid w:val="009955B0"/>
    <w:rsid w:val="00995EA5"/>
    <w:rsid w:val="009968EB"/>
    <w:rsid w:val="009975A7"/>
    <w:rsid w:val="009978DB"/>
    <w:rsid w:val="00997D1A"/>
    <w:rsid w:val="009A01CA"/>
    <w:rsid w:val="009A045D"/>
    <w:rsid w:val="009A059A"/>
    <w:rsid w:val="009A0E39"/>
    <w:rsid w:val="009A13A8"/>
    <w:rsid w:val="009A15EF"/>
    <w:rsid w:val="009A169D"/>
    <w:rsid w:val="009A208C"/>
    <w:rsid w:val="009A2145"/>
    <w:rsid w:val="009A24D9"/>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1DF4"/>
    <w:rsid w:val="009C251B"/>
    <w:rsid w:val="009C253E"/>
    <w:rsid w:val="009C270F"/>
    <w:rsid w:val="009C33FF"/>
    <w:rsid w:val="009C4D92"/>
    <w:rsid w:val="009C55F9"/>
    <w:rsid w:val="009C5CCC"/>
    <w:rsid w:val="009C719E"/>
    <w:rsid w:val="009C7355"/>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9F6798"/>
    <w:rsid w:val="00A004FB"/>
    <w:rsid w:val="00A013C4"/>
    <w:rsid w:val="00A01B95"/>
    <w:rsid w:val="00A01D65"/>
    <w:rsid w:val="00A0273F"/>
    <w:rsid w:val="00A02ABB"/>
    <w:rsid w:val="00A02E2B"/>
    <w:rsid w:val="00A0563B"/>
    <w:rsid w:val="00A06B50"/>
    <w:rsid w:val="00A07104"/>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A73"/>
    <w:rsid w:val="00A32B4C"/>
    <w:rsid w:val="00A32C2D"/>
    <w:rsid w:val="00A338B1"/>
    <w:rsid w:val="00A342A7"/>
    <w:rsid w:val="00A35466"/>
    <w:rsid w:val="00A354F0"/>
    <w:rsid w:val="00A35A07"/>
    <w:rsid w:val="00A35EE1"/>
    <w:rsid w:val="00A362F8"/>
    <w:rsid w:val="00A37833"/>
    <w:rsid w:val="00A4046C"/>
    <w:rsid w:val="00A405EE"/>
    <w:rsid w:val="00A40E62"/>
    <w:rsid w:val="00A41AB4"/>
    <w:rsid w:val="00A41B06"/>
    <w:rsid w:val="00A4291B"/>
    <w:rsid w:val="00A43511"/>
    <w:rsid w:val="00A43686"/>
    <w:rsid w:val="00A445F8"/>
    <w:rsid w:val="00A44DC6"/>
    <w:rsid w:val="00A44FE3"/>
    <w:rsid w:val="00A45308"/>
    <w:rsid w:val="00A45470"/>
    <w:rsid w:val="00A454F7"/>
    <w:rsid w:val="00A45B1C"/>
    <w:rsid w:val="00A45C3F"/>
    <w:rsid w:val="00A45F9A"/>
    <w:rsid w:val="00A463A7"/>
    <w:rsid w:val="00A464EA"/>
    <w:rsid w:val="00A4653B"/>
    <w:rsid w:val="00A47755"/>
    <w:rsid w:val="00A4789E"/>
    <w:rsid w:val="00A50013"/>
    <w:rsid w:val="00A50872"/>
    <w:rsid w:val="00A50F2A"/>
    <w:rsid w:val="00A50F68"/>
    <w:rsid w:val="00A51929"/>
    <w:rsid w:val="00A5203F"/>
    <w:rsid w:val="00A52052"/>
    <w:rsid w:val="00A52646"/>
    <w:rsid w:val="00A52845"/>
    <w:rsid w:val="00A528E3"/>
    <w:rsid w:val="00A52A60"/>
    <w:rsid w:val="00A52ACF"/>
    <w:rsid w:val="00A535B0"/>
    <w:rsid w:val="00A53C61"/>
    <w:rsid w:val="00A54591"/>
    <w:rsid w:val="00A5495D"/>
    <w:rsid w:val="00A55175"/>
    <w:rsid w:val="00A55F6B"/>
    <w:rsid w:val="00A567A2"/>
    <w:rsid w:val="00A570CD"/>
    <w:rsid w:val="00A57D5D"/>
    <w:rsid w:val="00A600D5"/>
    <w:rsid w:val="00A6031C"/>
    <w:rsid w:val="00A616F5"/>
    <w:rsid w:val="00A61A04"/>
    <w:rsid w:val="00A64315"/>
    <w:rsid w:val="00A64C9F"/>
    <w:rsid w:val="00A65CC3"/>
    <w:rsid w:val="00A65F30"/>
    <w:rsid w:val="00A6747E"/>
    <w:rsid w:val="00A67B35"/>
    <w:rsid w:val="00A70F47"/>
    <w:rsid w:val="00A71AE4"/>
    <w:rsid w:val="00A71B47"/>
    <w:rsid w:val="00A71C20"/>
    <w:rsid w:val="00A72772"/>
    <w:rsid w:val="00A73402"/>
    <w:rsid w:val="00A73D75"/>
    <w:rsid w:val="00A74253"/>
    <w:rsid w:val="00A74F9E"/>
    <w:rsid w:val="00A75887"/>
    <w:rsid w:val="00A772F5"/>
    <w:rsid w:val="00A773D7"/>
    <w:rsid w:val="00A80524"/>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0E17"/>
    <w:rsid w:val="00AA139E"/>
    <w:rsid w:val="00AA1AD0"/>
    <w:rsid w:val="00AA1BE9"/>
    <w:rsid w:val="00AA31F8"/>
    <w:rsid w:val="00AA3941"/>
    <w:rsid w:val="00AA465C"/>
    <w:rsid w:val="00AA4AC0"/>
    <w:rsid w:val="00AA57E5"/>
    <w:rsid w:val="00AA5E52"/>
    <w:rsid w:val="00AA5E91"/>
    <w:rsid w:val="00AA62E0"/>
    <w:rsid w:val="00AA6CAC"/>
    <w:rsid w:val="00AA7E9F"/>
    <w:rsid w:val="00AA7F3D"/>
    <w:rsid w:val="00AB013C"/>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604"/>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3B77"/>
    <w:rsid w:val="00AE4114"/>
    <w:rsid w:val="00AE6A53"/>
    <w:rsid w:val="00AE78A2"/>
    <w:rsid w:val="00AE7BAA"/>
    <w:rsid w:val="00AF0085"/>
    <w:rsid w:val="00AF01CE"/>
    <w:rsid w:val="00AF0315"/>
    <w:rsid w:val="00AF092F"/>
    <w:rsid w:val="00AF0A1D"/>
    <w:rsid w:val="00AF0CED"/>
    <w:rsid w:val="00AF1229"/>
    <w:rsid w:val="00AF15C3"/>
    <w:rsid w:val="00AF1DA7"/>
    <w:rsid w:val="00AF1E77"/>
    <w:rsid w:val="00AF23CC"/>
    <w:rsid w:val="00AF2DAB"/>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717"/>
    <w:rsid w:val="00B05B5C"/>
    <w:rsid w:val="00B06720"/>
    <w:rsid w:val="00B06EE0"/>
    <w:rsid w:val="00B06FD4"/>
    <w:rsid w:val="00B0753E"/>
    <w:rsid w:val="00B114C0"/>
    <w:rsid w:val="00B117E3"/>
    <w:rsid w:val="00B11AE8"/>
    <w:rsid w:val="00B12B8F"/>
    <w:rsid w:val="00B12C66"/>
    <w:rsid w:val="00B135F2"/>
    <w:rsid w:val="00B13608"/>
    <w:rsid w:val="00B137A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4D9"/>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6B2B"/>
    <w:rsid w:val="00B5774D"/>
    <w:rsid w:val="00B57DA5"/>
    <w:rsid w:val="00B60098"/>
    <w:rsid w:val="00B600AA"/>
    <w:rsid w:val="00B608DF"/>
    <w:rsid w:val="00B609F6"/>
    <w:rsid w:val="00B61081"/>
    <w:rsid w:val="00B614FE"/>
    <w:rsid w:val="00B633E8"/>
    <w:rsid w:val="00B633EC"/>
    <w:rsid w:val="00B650E4"/>
    <w:rsid w:val="00B65764"/>
    <w:rsid w:val="00B657CD"/>
    <w:rsid w:val="00B6614E"/>
    <w:rsid w:val="00B66E23"/>
    <w:rsid w:val="00B67C99"/>
    <w:rsid w:val="00B72674"/>
    <w:rsid w:val="00B72A9D"/>
    <w:rsid w:val="00B73169"/>
    <w:rsid w:val="00B737B9"/>
    <w:rsid w:val="00B74637"/>
    <w:rsid w:val="00B77836"/>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6B0"/>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1F90"/>
    <w:rsid w:val="00BB26F7"/>
    <w:rsid w:val="00BB389C"/>
    <w:rsid w:val="00BB3BB0"/>
    <w:rsid w:val="00BB3BFF"/>
    <w:rsid w:val="00BB41DF"/>
    <w:rsid w:val="00BB4263"/>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816"/>
    <w:rsid w:val="00BE1F2C"/>
    <w:rsid w:val="00BE309C"/>
    <w:rsid w:val="00BE36E5"/>
    <w:rsid w:val="00BE398B"/>
    <w:rsid w:val="00BE4FF7"/>
    <w:rsid w:val="00BE6306"/>
    <w:rsid w:val="00BE6E12"/>
    <w:rsid w:val="00BE77D9"/>
    <w:rsid w:val="00BE7EF8"/>
    <w:rsid w:val="00BF09DF"/>
    <w:rsid w:val="00BF0BED"/>
    <w:rsid w:val="00BF0D6B"/>
    <w:rsid w:val="00BF1980"/>
    <w:rsid w:val="00BF1CA1"/>
    <w:rsid w:val="00BF1E18"/>
    <w:rsid w:val="00BF24D2"/>
    <w:rsid w:val="00BF27B2"/>
    <w:rsid w:val="00BF2D25"/>
    <w:rsid w:val="00BF47FD"/>
    <w:rsid w:val="00BF485A"/>
    <w:rsid w:val="00BF5338"/>
    <w:rsid w:val="00BF58A6"/>
    <w:rsid w:val="00BF599F"/>
    <w:rsid w:val="00BF63BF"/>
    <w:rsid w:val="00BF650A"/>
    <w:rsid w:val="00BF6730"/>
    <w:rsid w:val="00BF7198"/>
    <w:rsid w:val="00C00C7E"/>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24E8"/>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8EB"/>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1E5"/>
    <w:rsid w:val="00C573AB"/>
    <w:rsid w:val="00C57631"/>
    <w:rsid w:val="00C5774E"/>
    <w:rsid w:val="00C577FF"/>
    <w:rsid w:val="00C57D3F"/>
    <w:rsid w:val="00C601A8"/>
    <w:rsid w:val="00C60830"/>
    <w:rsid w:val="00C60A02"/>
    <w:rsid w:val="00C60CED"/>
    <w:rsid w:val="00C61198"/>
    <w:rsid w:val="00C61331"/>
    <w:rsid w:val="00C625F0"/>
    <w:rsid w:val="00C62D41"/>
    <w:rsid w:val="00C635DC"/>
    <w:rsid w:val="00C63743"/>
    <w:rsid w:val="00C63A84"/>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1FE"/>
    <w:rsid w:val="00C82303"/>
    <w:rsid w:val="00C82BF3"/>
    <w:rsid w:val="00C82E76"/>
    <w:rsid w:val="00C838BF"/>
    <w:rsid w:val="00C838C3"/>
    <w:rsid w:val="00C83A2E"/>
    <w:rsid w:val="00C84089"/>
    <w:rsid w:val="00C84723"/>
    <w:rsid w:val="00C854F3"/>
    <w:rsid w:val="00C85AAF"/>
    <w:rsid w:val="00C86385"/>
    <w:rsid w:val="00C86DF6"/>
    <w:rsid w:val="00C873D0"/>
    <w:rsid w:val="00C8766F"/>
    <w:rsid w:val="00C879F8"/>
    <w:rsid w:val="00C9064A"/>
    <w:rsid w:val="00C90C59"/>
    <w:rsid w:val="00C91224"/>
    <w:rsid w:val="00C91267"/>
    <w:rsid w:val="00C91613"/>
    <w:rsid w:val="00C92521"/>
    <w:rsid w:val="00C92E08"/>
    <w:rsid w:val="00C92FF6"/>
    <w:rsid w:val="00C943EC"/>
    <w:rsid w:val="00C946E2"/>
    <w:rsid w:val="00C94E0D"/>
    <w:rsid w:val="00C96009"/>
    <w:rsid w:val="00C965FF"/>
    <w:rsid w:val="00C96B21"/>
    <w:rsid w:val="00C97135"/>
    <w:rsid w:val="00C974F0"/>
    <w:rsid w:val="00C975B0"/>
    <w:rsid w:val="00C97834"/>
    <w:rsid w:val="00CA0039"/>
    <w:rsid w:val="00CA0632"/>
    <w:rsid w:val="00CA06E3"/>
    <w:rsid w:val="00CA0CD5"/>
    <w:rsid w:val="00CA0D00"/>
    <w:rsid w:val="00CA154D"/>
    <w:rsid w:val="00CA2957"/>
    <w:rsid w:val="00CA2E3F"/>
    <w:rsid w:val="00CA443B"/>
    <w:rsid w:val="00CA4EA1"/>
    <w:rsid w:val="00CA68BF"/>
    <w:rsid w:val="00CA70EB"/>
    <w:rsid w:val="00CA7C46"/>
    <w:rsid w:val="00CB0694"/>
    <w:rsid w:val="00CB0C05"/>
    <w:rsid w:val="00CB0C41"/>
    <w:rsid w:val="00CB0F58"/>
    <w:rsid w:val="00CB1537"/>
    <w:rsid w:val="00CB22EC"/>
    <w:rsid w:val="00CB30AD"/>
    <w:rsid w:val="00CB31C8"/>
    <w:rsid w:val="00CB34F5"/>
    <w:rsid w:val="00CB387B"/>
    <w:rsid w:val="00CB3AB3"/>
    <w:rsid w:val="00CB54CD"/>
    <w:rsid w:val="00CB5B07"/>
    <w:rsid w:val="00CB747B"/>
    <w:rsid w:val="00CB7EA4"/>
    <w:rsid w:val="00CC0687"/>
    <w:rsid w:val="00CC08B2"/>
    <w:rsid w:val="00CC10A0"/>
    <w:rsid w:val="00CC15C8"/>
    <w:rsid w:val="00CC1646"/>
    <w:rsid w:val="00CC194F"/>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00F"/>
    <w:rsid w:val="00CE2CDE"/>
    <w:rsid w:val="00CE32E3"/>
    <w:rsid w:val="00CE3EC3"/>
    <w:rsid w:val="00CE4159"/>
    <w:rsid w:val="00CE4180"/>
    <w:rsid w:val="00CE5065"/>
    <w:rsid w:val="00CE518F"/>
    <w:rsid w:val="00CE549F"/>
    <w:rsid w:val="00CE5EC5"/>
    <w:rsid w:val="00CE608D"/>
    <w:rsid w:val="00CE6363"/>
    <w:rsid w:val="00CE670A"/>
    <w:rsid w:val="00CE7107"/>
    <w:rsid w:val="00CE72B3"/>
    <w:rsid w:val="00CE734C"/>
    <w:rsid w:val="00CF12A6"/>
    <w:rsid w:val="00CF1597"/>
    <w:rsid w:val="00CF1A1E"/>
    <w:rsid w:val="00CF2B5A"/>
    <w:rsid w:val="00CF2D90"/>
    <w:rsid w:val="00CF3527"/>
    <w:rsid w:val="00CF3B0C"/>
    <w:rsid w:val="00CF423B"/>
    <w:rsid w:val="00CF42DA"/>
    <w:rsid w:val="00CF4B3B"/>
    <w:rsid w:val="00CF5AC1"/>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3F3"/>
    <w:rsid w:val="00D06B24"/>
    <w:rsid w:val="00D073DB"/>
    <w:rsid w:val="00D100B0"/>
    <w:rsid w:val="00D100FB"/>
    <w:rsid w:val="00D114C6"/>
    <w:rsid w:val="00D1150C"/>
    <w:rsid w:val="00D11582"/>
    <w:rsid w:val="00D12668"/>
    <w:rsid w:val="00D126FF"/>
    <w:rsid w:val="00D127EB"/>
    <w:rsid w:val="00D130DF"/>
    <w:rsid w:val="00D13F1D"/>
    <w:rsid w:val="00D13F23"/>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301"/>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B7A"/>
    <w:rsid w:val="00D32DF8"/>
    <w:rsid w:val="00D32F6E"/>
    <w:rsid w:val="00D331C8"/>
    <w:rsid w:val="00D33564"/>
    <w:rsid w:val="00D3398A"/>
    <w:rsid w:val="00D35B1C"/>
    <w:rsid w:val="00D361C6"/>
    <w:rsid w:val="00D3681B"/>
    <w:rsid w:val="00D371C5"/>
    <w:rsid w:val="00D37296"/>
    <w:rsid w:val="00D372E5"/>
    <w:rsid w:val="00D374A9"/>
    <w:rsid w:val="00D37842"/>
    <w:rsid w:val="00D37D97"/>
    <w:rsid w:val="00D37FC6"/>
    <w:rsid w:val="00D40222"/>
    <w:rsid w:val="00D41EDD"/>
    <w:rsid w:val="00D43B86"/>
    <w:rsid w:val="00D43F5D"/>
    <w:rsid w:val="00D44FDE"/>
    <w:rsid w:val="00D45AA8"/>
    <w:rsid w:val="00D46CC4"/>
    <w:rsid w:val="00D471B3"/>
    <w:rsid w:val="00D47460"/>
    <w:rsid w:val="00D47D96"/>
    <w:rsid w:val="00D503F5"/>
    <w:rsid w:val="00D50532"/>
    <w:rsid w:val="00D5076E"/>
    <w:rsid w:val="00D50A90"/>
    <w:rsid w:val="00D50D91"/>
    <w:rsid w:val="00D513A3"/>
    <w:rsid w:val="00D5168C"/>
    <w:rsid w:val="00D52707"/>
    <w:rsid w:val="00D5350B"/>
    <w:rsid w:val="00D53950"/>
    <w:rsid w:val="00D54009"/>
    <w:rsid w:val="00D5449F"/>
    <w:rsid w:val="00D54FE8"/>
    <w:rsid w:val="00D55142"/>
    <w:rsid w:val="00D55D65"/>
    <w:rsid w:val="00D56F8A"/>
    <w:rsid w:val="00D571E0"/>
    <w:rsid w:val="00D57F77"/>
    <w:rsid w:val="00D6155B"/>
    <w:rsid w:val="00D615DE"/>
    <w:rsid w:val="00D617D1"/>
    <w:rsid w:val="00D61CA6"/>
    <w:rsid w:val="00D622D2"/>
    <w:rsid w:val="00D6276B"/>
    <w:rsid w:val="00D62859"/>
    <w:rsid w:val="00D63923"/>
    <w:rsid w:val="00D651A1"/>
    <w:rsid w:val="00D65497"/>
    <w:rsid w:val="00D659DC"/>
    <w:rsid w:val="00D65C75"/>
    <w:rsid w:val="00D65D7F"/>
    <w:rsid w:val="00D66D56"/>
    <w:rsid w:val="00D67199"/>
    <w:rsid w:val="00D67750"/>
    <w:rsid w:val="00D67940"/>
    <w:rsid w:val="00D67D29"/>
    <w:rsid w:val="00D702C8"/>
    <w:rsid w:val="00D70735"/>
    <w:rsid w:val="00D7076B"/>
    <w:rsid w:val="00D70843"/>
    <w:rsid w:val="00D70CA8"/>
    <w:rsid w:val="00D71CED"/>
    <w:rsid w:val="00D72862"/>
    <w:rsid w:val="00D735D1"/>
    <w:rsid w:val="00D739FD"/>
    <w:rsid w:val="00D740CA"/>
    <w:rsid w:val="00D75606"/>
    <w:rsid w:val="00D7577E"/>
    <w:rsid w:val="00D75903"/>
    <w:rsid w:val="00D75967"/>
    <w:rsid w:val="00D76055"/>
    <w:rsid w:val="00D767B5"/>
    <w:rsid w:val="00D769CD"/>
    <w:rsid w:val="00D77B91"/>
    <w:rsid w:val="00D804BB"/>
    <w:rsid w:val="00D80BE2"/>
    <w:rsid w:val="00D80EB6"/>
    <w:rsid w:val="00D81138"/>
    <w:rsid w:val="00D8166F"/>
    <w:rsid w:val="00D81B2F"/>
    <w:rsid w:val="00D81F5A"/>
    <w:rsid w:val="00D82121"/>
    <w:rsid w:val="00D8347F"/>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7E6"/>
    <w:rsid w:val="00DA1B2E"/>
    <w:rsid w:val="00DA1EC8"/>
    <w:rsid w:val="00DA27E4"/>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4757"/>
    <w:rsid w:val="00DB48C7"/>
    <w:rsid w:val="00DB51C7"/>
    <w:rsid w:val="00DB520F"/>
    <w:rsid w:val="00DB63A9"/>
    <w:rsid w:val="00DB6C78"/>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C7BF5"/>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2"/>
    <w:rsid w:val="00DE0AAD"/>
    <w:rsid w:val="00DE4E45"/>
    <w:rsid w:val="00DE50D8"/>
    <w:rsid w:val="00DE5C69"/>
    <w:rsid w:val="00DE612D"/>
    <w:rsid w:val="00DE6302"/>
    <w:rsid w:val="00DE6EEB"/>
    <w:rsid w:val="00DE6EF6"/>
    <w:rsid w:val="00DE72A4"/>
    <w:rsid w:val="00DE7563"/>
    <w:rsid w:val="00DE7AD1"/>
    <w:rsid w:val="00DF002C"/>
    <w:rsid w:val="00DF036C"/>
    <w:rsid w:val="00DF050D"/>
    <w:rsid w:val="00DF10FD"/>
    <w:rsid w:val="00DF1174"/>
    <w:rsid w:val="00DF2D91"/>
    <w:rsid w:val="00DF3164"/>
    <w:rsid w:val="00DF3A43"/>
    <w:rsid w:val="00DF3BE2"/>
    <w:rsid w:val="00DF45A1"/>
    <w:rsid w:val="00DF4A71"/>
    <w:rsid w:val="00DF5294"/>
    <w:rsid w:val="00DF585E"/>
    <w:rsid w:val="00DF606B"/>
    <w:rsid w:val="00DF72D2"/>
    <w:rsid w:val="00DF7E59"/>
    <w:rsid w:val="00E00256"/>
    <w:rsid w:val="00E00675"/>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5CE1"/>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4E9A"/>
    <w:rsid w:val="00E363F1"/>
    <w:rsid w:val="00E36F8A"/>
    <w:rsid w:val="00E4012D"/>
    <w:rsid w:val="00E40435"/>
    <w:rsid w:val="00E408ED"/>
    <w:rsid w:val="00E41DC7"/>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3CCD"/>
    <w:rsid w:val="00E54124"/>
    <w:rsid w:val="00E541D8"/>
    <w:rsid w:val="00E548F9"/>
    <w:rsid w:val="00E5567B"/>
    <w:rsid w:val="00E55C81"/>
    <w:rsid w:val="00E55FE8"/>
    <w:rsid w:val="00E572DB"/>
    <w:rsid w:val="00E578CE"/>
    <w:rsid w:val="00E60B71"/>
    <w:rsid w:val="00E613EB"/>
    <w:rsid w:val="00E613F4"/>
    <w:rsid w:val="00E616C1"/>
    <w:rsid w:val="00E619D0"/>
    <w:rsid w:val="00E61E0C"/>
    <w:rsid w:val="00E62DE4"/>
    <w:rsid w:val="00E62E5B"/>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047"/>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80D"/>
    <w:rsid w:val="00EB4A2C"/>
    <w:rsid w:val="00EB51B5"/>
    <w:rsid w:val="00EB72F4"/>
    <w:rsid w:val="00EB7827"/>
    <w:rsid w:val="00EB7853"/>
    <w:rsid w:val="00EC057B"/>
    <w:rsid w:val="00EC0D0C"/>
    <w:rsid w:val="00EC12C9"/>
    <w:rsid w:val="00EC1BCD"/>
    <w:rsid w:val="00EC1C0A"/>
    <w:rsid w:val="00EC2899"/>
    <w:rsid w:val="00EC2CC3"/>
    <w:rsid w:val="00EC394C"/>
    <w:rsid w:val="00EC3ABC"/>
    <w:rsid w:val="00EC4260"/>
    <w:rsid w:val="00EC43DD"/>
    <w:rsid w:val="00EC4652"/>
    <w:rsid w:val="00EC4861"/>
    <w:rsid w:val="00EC557C"/>
    <w:rsid w:val="00EC5614"/>
    <w:rsid w:val="00EC5E9A"/>
    <w:rsid w:val="00EC760A"/>
    <w:rsid w:val="00EC7637"/>
    <w:rsid w:val="00ED004C"/>
    <w:rsid w:val="00ED04AA"/>
    <w:rsid w:val="00ED0834"/>
    <w:rsid w:val="00ED12F6"/>
    <w:rsid w:val="00ED176F"/>
    <w:rsid w:val="00ED1ADB"/>
    <w:rsid w:val="00ED24E0"/>
    <w:rsid w:val="00ED2C2A"/>
    <w:rsid w:val="00ED389F"/>
    <w:rsid w:val="00ED437D"/>
    <w:rsid w:val="00ED49C3"/>
    <w:rsid w:val="00ED4B55"/>
    <w:rsid w:val="00ED4CF1"/>
    <w:rsid w:val="00ED4D42"/>
    <w:rsid w:val="00ED578F"/>
    <w:rsid w:val="00ED5BF7"/>
    <w:rsid w:val="00ED5E18"/>
    <w:rsid w:val="00ED61FF"/>
    <w:rsid w:val="00ED659F"/>
    <w:rsid w:val="00ED7B5A"/>
    <w:rsid w:val="00EE02FA"/>
    <w:rsid w:val="00EE285F"/>
    <w:rsid w:val="00EE2F2E"/>
    <w:rsid w:val="00EE2FB6"/>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663F"/>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713"/>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17492"/>
    <w:rsid w:val="00F205A7"/>
    <w:rsid w:val="00F20DC4"/>
    <w:rsid w:val="00F221E7"/>
    <w:rsid w:val="00F223F7"/>
    <w:rsid w:val="00F229EE"/>
    <w:rsid w:val="00F2371F"/>
    <w:rsid w:val="00F239B6"/>
    <w:rsid w:val="00F242C3"/>
    <w:rsid w:val="00F24C66"/>
    <w:rsid w:val="00F256DB"/>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C45"/>
    <w:rsid w:val="00F43EAD"/>
    <w:rsid w:val="00F44E42"/>
    <w:rsid w:val="00F45551"/>
    <w:rsid w:val="00F4631B"/>
    <w:rsid w:val="00F463A6"/>
    <w:rsid w:val="00F466E6"/>
    <w:rsid w:val="00F46B13"/>
    <w:rsid w:val="00F5078B"/>
    <w:rsid w:val="00F515F2"/>
    <w:rsid w:val="00F515FE"/>
    <w:rsid w:val="00F51826"/>
    <w:rsid w:val="00F52AD9"/>
    <w:rsid w:val="00F52E53"/>
    <w:rsid w:val="00F544D7"/>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27"/>
    <w:rsid w:val="00F6607E"/>
    <w:rsid w:val="00F66460"/>
    <w:rsid w:val="00F66739"/>
    <w:rsid w:val="00F673C7"/>
    <w:rsid w:val="00F67729"/>
    <w:rsid w:val="00F67E63"/>
    <w:rsid w:val="00F70341"/>
    <w:rsid w:val="00F706A9"/>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11"/>
    <w:rsid w:val="00F827A9"/>
    <w:rsid w:val="00F827CD"/>
    <w:rsid w:val="00F82C46"/>
    <w:rsid w:val="00F82E33"/>
    <w:rsid w:val="00F8407E"/>
    <w:rsid w:val="00F841F9"/>
    <w:rsid w:val="00F84275"/>
    <w:rsid w:val="00F849B9"/>
    <w:rsid w:val="00F8649A"/>
    <w:rsid w:val="00F8699D"/>
    <w:rsid w:val="00F86E66"/>
    <w:rsid w:val="00F872A0"/>
    <w:rsid w:val="00F87CE5"/>
    <w:rsid w:val="00F90675"/>
    <w:rsid w:val="00F91230"/>
    <w:rsid w:val="00F9167C"/>
    <w:rsid w:val="00F91D9B"/>
    <w:rsid w:val="00F91FFE"/>
    <w:rsid w:val="00F9212B"/>
    <w:rsid w:val="00F92256"/>
    <w:rsid w:val="00F9419C"/>
    <w:rsid w:val="00F95564"/>
    <w:rsid w:val="00F9580A"/>
    <w:rsid w:val="00F95E2C"/>
    <w:rsid w:val="00F95FB0"/>
    <w:rsid w:val="00F965CF"/>
    <w:rsid w:val="00F96765"/>
    <w:rsid w:val="00F974A2"/>
    <w:rsid w:val="00F97816"/>
    <w:rsid w:val="00F97B2B"/>
    <w:rsid w:val="00F97B8C"/>
    <w:rsid w:val="00FA0099"/>
    <w:rsid w:val="00FA049F"/>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274D"/>
    <w:rsid w:val="00FB3B9D"/>
    <w:rsid w:val="00FB459A"/>
    <w:rsid w:val="00FB4A9E"/>
    <w:rsid w:val="00FB531D"/>
    <w:rsid w:val="00FB5496"/>
    <w:rsid w:val="00FB5B79"/>
    <w:rsid w:val="00FB6496"/>
    <w:rsid w:val="00FB70DF"/>
    <w:rsid w:val="00FB73D4"/>
    <w:rsid w:val="00FB75BC"/>
    <w:rsid w:val="00FB79DF"/>
    <w:rsid w:val="00FC130B"/>
    <w:rsid w:val="00FC1D77"/>
    <w:rsid w:val="00FC29EA"/>
    <w:rsid w:val="00FC2E31"/>
    <w:rsid w:val="00FC2F7A"/>
    <w:rsid w:val="00FC3757"/>
    <w:rsid w:val="00FC392E"/>
    <w:rsid w:val="00FC4B84"/>
    <w:rsid w:val="00FC4D20"/>
    <w:rsid w:val="00FC4E74"/>
    <w:rsid w:val="00FC4F83"/>
    <w:rsid w:val="00FC5038"/>
    <w:rsid w:val="00FC532D"/>
    <w:rsid w:val="00FC5505"/>
    <w:rsid w:val="00FC5C7D"/>
    <w:rsid w:val="00FC5D14"/>
    <w:rsid w:val="00FC6376"/>
    <w:rsid w:val="00FC6EEA"/>
    <w:rsid w:val="00FC6F86"/>
    <w:rsid w:val="00FC73E9"/>
    <w:rsid w:val="00FD0680"/>
    <w:rsid w:val="00FD09DA"/>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6E5"/>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5</cp:revision>
  <cp:lastPrinted>2020-03-26T14:17:00Z</cp:lastPrinted>
  <dcterms:created xsi:type="dcterms:W3CDTF">2023-11-21T16:27:00Z</dcterms:created>
  <dcterms:modified xsi:type="dcterms:W3CDTF">2023-12-12T12:33:00Z</dcterms:modified>
</cp:coreProperties>
</file>