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5" w:tblpY="1"/>
        <w:tblOverlap w:val="never"/>
        <w:tblW w:w="10495" w:type="dxa"/>
        <w:tblLayout w:type="fixed"/>
        <w:tblLook w:val="04A0" w:firstRow="1" w:lastRow="0" w:firstColumn="1" w:lastColumn="0" w:noHBand="0" w:noVBand="1"/>
      </w:tblPr>
      <w:tblGrid>
        <w:gridCol w:w="709"/>
        <w:gridCol w:w="2977"/>
        <w:gridCol w:w="5528"/>
        <w:gridCol w:w="806"/>
        <w:gridCol w:w="475"/>
      </w:tblGrid>
      <w:tr w:rsidR="00FC1D77" w:rsidRPr="00C677CD" w14:paraId="7BF46312" w14:textId="77777777" w:rsidTr="00A6031C">
        <w:trPr>
          <w:gridAfter w:val="1"/>
          <w:wAfter w:w="475" w:type="dxa"/>
        </w:trPr>
        <w:tc>
          <w:tcPr>
            <w:tcW w:w="10020" w:type="dxa"/>
            <w:gridSpan w:val="4"/>
            <w:shd w:val="clear" w:color="auto" w:fill="auto"/>
          </w:tcPr>
          <w:p w14:paraId="40F77B34" w14:textId="2D3CF926" w:rsidR="00FC1D77" w:rsidRPr="00762404" w:rsidRDefault="00FC1D77" w:rsidP="00421AF9">
            <w:pPr>
              <w:pStyle w:val="Heading2"/>
              <w:rPr>
                <w:b/>
                <w:color w:val="auto"/>
              </w:rPr>
            </w:pPr>
            <w:r w:rsidRPr="00762404">
              <w:rPr>
                <w:b/>
                <w:color w:val="auto"/>
                <w:sz w:val="72"/>
              </w:rPr>
              <w:t xml:space="preserve">MINUTES </w:t>
            </w:r>
            <w:r w:rsidR="00A0273F" w:rsidRPr="004D4EC9">
              <w:rPr>
                <w:rFonts w:asciiTheme="minorHAnsi" w:eastAsia="Times New Roman" w:hAnsiTheme="minorHAnsi" w:cstheme="minorHAnsi"/>
                <w:color w:val="auto"/>
                <w:sz w:val="24"/>
                <w:szCs w:val="24"/>
              </w:rPr>
              <w:t>M</w:t>
            </w:r>
            <w:r w:rsidR="00BB4882" w:rsidRPr="004D4EC9">
              <w:rPr>
                <w:rFonts w:asciiTheme="minorHAnsi" w:eastAsia="Times New Roman" w:hAnsiTheme="minorHAnsi" w:cstheme="minorHAnsi"/>
                <w:color w:val="auto"/>
                <w:sz w:val="24"/>
                <w:szCs w:val="24"/>
              </w:rPr>
              <w:t xml:space="preserve">eeting date: </w:t>
            </w:r>
            <w:r w:rsidR="00285D57">
              <w:rPr>
                <w:rFonts w:asciiTheme="minorHAnsi" w:eastAsia="Times New Roman" w:hAnsiTheme="minorHAnsi" w:cstheme="minorHAnsi"/>
                <w:color w:val="auto"/>
                <w:sz w:val="24"/>
                <w:szCs w:val="24"/>
              </w:rPr>
              <w:t>Monday</w:t>
            </w:r>
            <w:r w:rsidR="00E54124">
              <w:rPr>
                <w:rFonts w:asciiTheme="minorHAnsi" w:eastAsia="Times New Roman" w:hAnsiTheme="minorHAnsi" w:cstheme="minorHAnsi"/>
                <w:color w:val="auto"/>
                <w:sz w:val="24"/>
                <w:szCs w:val="24"/>
              </w:rPr>
              <w:t xml:space="preserve">, </w:t>
            </w:r>
            <w:r w:rsidR="00C32716">
              <w:rPr>
                <w:rFonts w:asciiTheme="minorHAnsi" w:eastAsia="Times New Roman" w:hAnsiTheme="minorHAnsi" w:cstheme="minorHAnsi"/>
                <w:color w:val="auto"/>
                <w:sz w:val="24"/>
                <w:szCs w:val="24"/>
              </w:rPr>
              <w:t>7 November</w:t>
            </w:r>
            <w:r w:rsidR="00ED04AA">
              <w:rPr>
                <w:rFonts w:asciiTheme="minorHAnsi" w:eastAsia="Times New Roman" w:hAnsiTheme="minorHAnsi" w:cstheme="minorHAnsi"/>
                <w:color w:val="auto"/>
                <w:sz w:val="24"/>
                <w:szCs w:val="24"/>
              </w:rPr>
              <w:t xml:space="preserve"> 2022</w:t>
            </w:r>
          </w:p>
          <w:p w14:paraId="713E3E99" w14:textId="77777777" w:rsidR="00FC1D77" w:rsidRPr="00C677CD" w:rsidRDefault="00FC1D77" w:rsidP="00421AF9">
            <w:pPr>
              <w:spacing w:after="0" w:line="240" w:lineRule="auto"/>
            </w:pPr>
          </w:p>
        </w:tc>
      </w:tr>
      <w:tr w:rsidR="00FC1D77" w:rsidRPr="009D3BD8" w14:paraId="379C892E" w14:textId="77777777" w:rsidTr="00A6031C">
        <w:trPr>
          <w:gridAfter w:val="1"/>
          <w:wAfter w:w="475" w:type="dxa"/>
        </w:trPr>
        <w:tc>
          <w:tcPr>
            <w:tcW w:w="3686" w:type="dxa"/>
            <w:gridSpan w:val="2"/>
            <w:shd w:val="clear" w:color="auto" w:fill="auto"/>
          </w:tcPr>
          <w:p w14:paraId="6989B487" w14:textId="5DA8285C" w:rsidR="00FC1D77" w:rsidRPr="009D3BD8" w:rsidRDefault="00FC1D77" w:rsidP="00421AF9">
            <w:pPr>
              <w:spacing w:after="0" w:line="240" w:lineRule="auto"/>
              <w:rPr>
                <w:rFonts w:asciiTheme="minorHAnsi" w:hAnsiTheme="minorHAnsi" w:cstheme="minorHAnsi"/>
                <w:b/>
                <w:i/>
              </w:rPr>
            </w:pPr>
            <w:r w:rsidRPr="009D3BD8">
              <w:rPr>
                <w:rFonts w:asciiTheme="minorHAnsi" w:hAnsiTheme="minorHAnsi" w:cstheme="minorHAnsi"/>
                <w:b/>
                <w:i/>
              </w:rPr>
              <w:t>IN ATTENDANCE</w:t>
            </w:r>
            <w:r w:rsidR="00594B1A">
              <w:rPr>
                <w:rFonts w:asciiTheme="minorHAnsi" w:hAnsiTheme="minorHAnsi" w:cstheme="minorHAnsi"/>
                <w:b/>
                <w:i/>
              </w:rPr>
              <w:t xml:space="preserve"> </w:t>
            </w:r>
            <w:r w:rsidR="00BA2C76">
              <w:rPr>
                <w:rFonts w:asciiTheme="minorHAnsi" w:hAnsiTheme="minorHAnsi" w:cstheme="minorHAnsi"/>
                <w:b/>
                <w:i/>
              </w:rPr>
              <w:t>ONLINE</w:t>
            </w:r>
          </w:p>
        </w:tc>
        <w:tc>
          <w:tcPr>
            <w:tcW w:w="6334" w:type="dxa"/>
            <w:gridSpan w:val="2"/>
            <w:shd w:val="clear" w:color="auto" w:fill="auto"/>
          </w:tcPr>
          <w:p w14:paraId="62DF9D25" w14:textId="77777777" w:rsidR="00FC1D77" w:rsidRPr="009D3BD8" w:rsidRDefault="00FC1D77" w:rsidP="00421AF9">
            <w:pPr>
              <w:spacing w:after="0" w:line="240" w:lineRule="auto"/>
              <w:rPr>
                <w:rFonts w:asciiTheme="minorHAnsi" w:hAnsiTheme="minorHAnsi" w:cstheme="minorHAnsi"/>
                <w:b/>
                <w:i/>
              </w:rPr>
            </w:pPr>
          </w:p>
        </w:tc>
      </w:tr>
      <w:tr w:rsidR="00FC1D77" w:rsidRPr="009D3BD8" w14:paraId="0C106AF7" w14:textId="77777777" w:rsidTr="00167034">
        <w:trPr>
          <w:trHeight w:val="1257"/>
        </w:trPr>
        <w:tc>
          <w:tcPr>
            <w:tcW w:w="3686" w:type="dxa"/>
            <w:gridSpan w:val="2"/>
            <w:tcBorders>
              <w:bottom w:val="single" w:sz="4" w:space="0" w:color="auto"/>
            </w:tcBorders>
            <w:shd w:val="clear" w:color="auto" w:fill="auto"/>
          </w:tcPr>
          <w:p w14:paraId="211C322B" w14:textId="77777777" w:rsidR="0091063B" w:rsidRDefault="0091063B" w:rsidP="00421AF9">
            <w:pPr>
              <w:pStyle w:val="NoSpacing"/>
              <w:rPr>
                <w:rFonts w:asciiTheme="minorHAnsi" w:hAnsiTheme="minorHAnsi" w:cstheme="minorHAnsi"/>
              </w:rPr>
            </w:pPr>
            <w:r>
              <w:rPr>
                <w:rFonts w:asciiTheme="minorHAnsi" w:hAnsiTheme="minorHAnsi" w:cstheme="minorHAnsi"/>
              </w:rPr>
              <w:t>Members:</w:t>
            </w:r>
          </w:p>
          <w:p w14:paraId="154EECA4" w14:textId="1591995F" w:rsidR="00421AF9" w:rsidRDefault="00421AF9" w:rsidP="00421AF9">
            <w:pPr>
              <w:pStyle w:val="ListParagraph"/>
              <w:numPr>
                <w:ilvl w:val="0"/>
                <w:numId w:val="3"/>
              </w:numPr>
              <w:ind w:left="284" w:hanging="284"/>
              <w:rPr>
                <w:rFonts w:asciiTheme="minorHAnsi" w:hAnsiTheme="minorHAnsi" w:cstheme="minorHAnsi"/>
              </w:rPr>
            </w:pPr>
            <w:r>
              <w:rPr>
                <w:rFonts w:asciiTheme="minorHAnsi" w:hAnsiTheme="minorHAnsi" w:cstheme="minorHAnsi"/>
              </w:rPr>
              <w:t>Paul Walker</w:t>
            </w:r>
            <w:r w:rsidR="0041576F">
              <w:rPr>
                <w:rFonts w:asciiTheme="minorHAnsi" w:hAnsiTheme="minorHAnsi" w:cstheme="minorHAnsi"/>
              </w:rPr>
              <w:t xml:space="preserve"> (Convener)</w:t>
            </w:r>
          </w:p>
          <w:p w14:paraId="13B2A279" w14:textId="07A663CA" w:rsidR="00187E8C" w:rsidRPr="00DE0AAD" w:rsidRDefault="00384791" w:rsidP="00421AF9">
            <w:pPr>
              <w:pStyle w:val="ListParagraph"/>
              <w:numPr>
                <w:ilvl w:val="0"/>
                <w:numId w:val="3"/>
              </w:numPr>
              <w:ind w:left="284" w:hanging="284"/>
              <w:rPr>
                <w:rFonts w:asciiTheme="minorHAnsi" w:hAnsiTheme="minorHAnsi" w:cstheme="minorHAnsi"/>
              </w:rPr>
            </w:pPr>
            <w:r w:rsidRPr="00DE0AAD">
              <w:rPr>
                <w:rFonts w:asciiTheme="minorHAnsi" w:hAnsiTheme="minorHAnsi" w:cstheme="minorHAnsi"/>
              </w:rPr>
              <w:t>Ashleigh Dunn</w:t>
            </w:r>
            <w:r w:rsidR="004B55C9" w:rsidRPr="00DE0AAD">
              <w:rPr>
                <w:rFonts w:asciiTheme="minorHAnsi" w:hAnsiTheme="minorHAnsi" w:cstheme="minorHAnsi"/>
              </w:rPr>
              <w:t xml:space="preserve"> </w:t>
            </w:r>
          </w:p>
          <w:p w14:paraId="54582600" w14:textId="77777777" w:rsidR="003A686F" w:rsidRDefault="003A686F" w:rsidP="00421AF9">
            <w:pPr>
              <w:pStyle w:val="ListParagraph"/>
              <w:numPr>
                <w:ilvl w:val="0"/>
                <w:numId w:val="3"/>
              </w:numPr>
              <w:ind w:left="284" w:hanging="284"/>
              <w:rPr>
                <w:rFonts w:asciiTheme="minorHAnsi" w:hAnsiTheme="minorHAnsi" w:cstheme="minorHAnsi"/>
              </w:rPr>
            </w:pPr>
            <w:r>
              <w:rPr>
                <w:rFonts w:asciiTheme="minorHAnsi" w:hAnsiTheme="minorHAnsi" w:cstheme="minorHAnsi"/>
              </w:rPr>
              <w:t>Suzanne Vestri</w:t>
            </w:r>
          </w:p>
          <w:p w14:paraId="44EB79A7" w14:textId="77777777" w:rsidR="00E54124" w:rsidRDefault="00E54124" w:rsidP="00421AF9">
            <w:pPr>
              <w:pStyle w:val="ListParagraph"/>
              <w:numPr>
                <w:ilvl w:val="0"/>
                <w:numId w:val="3"/>
              </w:numPr>
              <w:ind w:left="284" w:hanging="284"/>
              <w:rPr>
                <w:rFonts w:asciiTheme="minorHAnsi" w:hAnsiTheme="minorHAnsi" w:cstheme="minorHAnsi"/>
              </w:rPr>
            </w:pPr>
            <w:r>
              <w:rPr>
                <w:rFonts w:asciiTheme="minorHAnsi" w:hAnsiTheme="minorHAnsi" w:cstheme="minorHAnsi"/>
              </w:rPr>
              <w:t>Tricia Stewart</w:t>
            </w:r>
          </w:p>
          <w:p w14:paraId="6FF754F2" w14:textId="2E51190D" w:rsidR="007D47FF" w:rsidRPr="005D5BC4" w:rsidRDefault="007D47FF" w:rsidP="00421AF9">
            <w:pPr>
              <w:pStyle w:val="ListParagraph"/>
              <w:numPr>
                <w:ilvl w:val="0"/>
                <w:numId w:val="3"/>
              </w:numPr>
              <w:ind w:left="284" w:hanging="284"/>
              <w:rPr>
                <w:rFonts w:asciiTheme="minorHAnsi" w:hAnsiTheme="minorHAnsi" w:cstheme="minorHAnsi"/>
              </w:rPr>
            </w:pPr>
            <w:r>
              <w:rPr>
                <w:rFonts w:asciiTheme="minorHAnsi" w:hAnsiTheme="minorHAnsi" w:cstheme="minorHAnsi"/>
              </w:rPr>
              <w:t>Mike McCormick</w:t>
            </w:r>
          </w:p>
        </w:tc>
        <w:tc>
          <w:tcPr>
            <w:tcW w:w="6809" w:type="dxa"/>
            <w:gridSpan w:val="3"/>
            <w:tcBorders>
              <w:bottom w:val="single" w:sz="4" w:space="0" w:color="auto"/>
            </w:tcBorders>
            <w:shd w:val="clear" w:color="auto" w:fill="auto"/>
          </w:tcPr>
          <w:p w14:paraId="58CD0A2B" w14:textId="7FEFFB32" w:rsidR="00841401" w:rsidRDefault="00841401" w:rsidP="00421AF9">
            <w:pPr>
              <w:spacing w:after="0" w:line="240" w:lineRule="auto"/>
              <w:rPr>
                <w:rFonts w:asciiTheme="minorHAnsi" w:hAnsiTheme="minorHAnsi" w:cstheme="minorHAnsi"/>
              </w:rPr>
            </w:pPr>
            <w:r>
              <w:rPr>
                <w:rFonts w:asciiTheme="minorHAnsi" w:hAnsiTheme="minorHAnsi" w:cstheme="minorHAnsi"/>
              </w:rPr>
              <w:t>Executive Team</w:t>
            </w:r>
            <w:r w:rsidR="009C4D92">
              <w:rPr>
                <w:rFonts w:asciiTheme="minorHAnsi" w:hAnsiTheme="minorHAnsi" w:cstheme="minorHAnsi"/>
              </w:rPr>
              <w:t xml:space="preserve"> Members</w:t>
            </w:r>
            <w:r w:rsidR="0091063B">
              <w:rPr>
                <w:rFonts w:asciiTheme="minorHAnsi" w:hAnsiTheme="minorHAnsi" w:cstheme="minorHAnsi"/>
              </w:rPr>
              <w:t>:</w:t>
            </w:r>
          </w:p>
          <w:p w14:paraId="3305B3B0" w14:textId="435B27B2" w:rsidR="004D666C" w:rsidRDefault="00E54124" w:rsidP="00421AF9">
            <w:pPr>
              <w:pStyle w:val="ListParagraph"/>
              <w:numPr>
                <w:ilvl w:val="0"/>
                <w:numId w:val="4"/>
              </w:numPr>
              <w:spacing w:after="0" w:line="240" w:lineRule="auto"/>
              <w:ind w:left="321" w:hanging="321"/>
              <w:rPr>
                <w:rFonts w:asciiTheme="minorHAnsi" w:hAnsiTheme="minorHAnsi" w:cstheme="minorHAnsi"/>
              </w:rPr>
            </w:pPr>
            <w:r>
              <w:rPr>
                <w:rFonts w:asciiTheme="minorHAnsi" w:hAnsiTheme="minorHAnsi" w:cstheme="minorHAnsi"/>
              </w:rPr>
              <w:t>Lorna Johnston (Executive Director)</w:t>
            </w:r>
          </w:p>
          <w:p w14:paraId="1B0EA6DE" w14:textId="3DF55244" w:rsidR="00285D57" w:rsidRDefault="00285D57" w:rsidP="00C32716">
            <w:pPr>
              <w:pStyle w:val="ListParagraph"/>
              <w:spacing w:after="0" w:line="240" w:lineRule="auto"/>
              <w:ind w:left="321"/>
              <w:rPr>
                <w:rFonts w:asciiTheme="minorHAnsi" w:hAnsiTheme="minorHAnsi" w:cstheme="minorHAnsi"/>
              </w:rPr>
            </w:pPr>
          </w:p>
          <w:p w14:paraId="3CA48E73" w14:textId="77777777" w:rsidR="007D47FF" w:rsidRDefault="007D47FF" w:rsidP="007D47FF">
            <w:pPr>
              <w:pStyle w:val="ListParagraph"/>
              <w:spacing w:after="0" w:line="240" w:lineRule="auto"/>
              <w:ind w:left="321"/>
              <w:rPr>
                <w:rFonts w:asciiTheme="minorHAnsi" w:hAnsiTheme="minorHAnsi" w:cstheme="minorHAnsi"/>
              </w:rPr>
            </w:pPr>
          </w:p>
          <w:p w14:paraId="1ECBD0A7" w14:textId="3CA8DD08" w:rsidR="00481E3A" w:rsidRPr="00ED04AA" w:rsidRDefault="00481E3A" w:rsidP="007D47FF">
            <w:pPr>
              <w:pStyle w:val="ListParagraph"/>
              <w:spacing w:after="0" w:line="240" w:lineRule="auto"/>
              <w:ind w:left="321"/>
              <w:rPr>
                <w:rFonts w:asciiTheme="minorHAnsi" w:hAnsiTheme="minorHAnsi" w:cstheme="minorHAnsi"/>
              </w:rPr>
            </w:pPr>
          </w:p>
        </w:tc>
      </w:tr>
      <w:tr w:rsidR="00FC1D77" w:rsidRPr="009D3BD8" w14:paraId="2DC91566" w14:textId="77777777" w:rsidTr="00167034">
        <w:tc>
          <w:tcPr>
            <w:tcW w:w="709" w:type="dxa"/>
            <w:tcBorders>
              <w:top w:val="single" w:sz="4" w:space="0" w:color="auto"/>
              <w:left w:val="single" w:sz="4" w:space="0" w:color="auto"/>
              <w:bottom w:val="single" w:sz="4" w:space="0" w:color="auto"/>
              <w:right w:val="single" w:sz="4" w:space="0" w:color="auto"/>
            </w:tcBorders>
            <w:shd w:val="clear" w:color="auto" w:fill="7030A0"/>
          </w:tcPr>
          <w:p w14:paraId="6CE44677" w14:textId="77777777" w:rsidR="00FC1D77" w:rsidRPr="009D3BD8" w:rsidRDefault="00FC1D77" w:rsidP="00421AF9">
            <w:pPr>
              <w:spacing w:after="0" w:line="240" w:lineRule="auto"/>
              <w:jc w:val="center"/>
              <w:rPr>
                <w:rFonts w:asciiTheme="minorHAnsi" w:hAnsiTheme="minorHAnsi" w:cstheme="minorHAnsi"/>
                <w:b/>
                <w:color w:val="FFFFFF"/>
              </w:rPr>
            </w:pPr>
            <w:r w:rsidRPr="009D3BD8">
              <w:rPr>
                <w:rFonts w:asciiTheme="minorHAnsi" w:hAnsiTheme="minorHAnsi" w:cstheme="minorHAnsi"/>
                <w:b/>
                <w:color w:val="FFFFFF"/>
              </w:rPr>
              <w:t>ITEM</w:t>
            </w:r>
          </w:p>
        </w:tc>
        <w:tc>
          <w:tcPr>
            <w:tcW w:w="8505" w:type="dxa"/>
            <w:gridSpan w:val="2"/>
            <w:tcBorders>
              <w:top w:val="single" w:sz="4" w:space="0" w:color="auto"/>
              <w:left w:val="single" w:sz="4" w:space="0" w:color="auto"/>
              <w:bottom w:val="single" w:sz="4" w:space="0" w:color="auto"/>
              <w:right w:val="single" w:sz="4" w:space="0" w:color="auto"/>
            </w:tcBorders>
            <w:shd w:val="clear" w:color="auto" w:fill="7030A0"/>
          </w:tcPr>
          <w:p w14:paraId="0C70410A" w14:textId="77777777" w:rsidR="00FC1D77" w:rsidRPr="009D3BD8" w:rsidRDefault="00FC1D77" w:rsidP="00421AF9">
            <w:pPr>
              <w:spacing w:after="0" w:line="240" w:lineRule="auto"/>
              <w:rPr>
                <w:rFonts w:asciiTheme="minorHAnsi" w:hAnsiTheme="minorHAnsi" w:cstheme="minorHAnsi"/>
                <w:b/>
                <w:color w:val="FFFFFF"/>
              </w:rPr>
            </w:pPr>
            <w:r w:rsidRPr="009D3BD8">
              <w:rPr>
                <w:rFonts w:asciiTheme="minorHAnsi" w:hAnsiTheme="minorHAnsi" w:cstheme="minorHAnsi"/>
                <w:b/>
                <w:color w:val="FFFFFF"/>
              </w:rPr>
              <w:t>CONTENT</w:t>
            </w:r>
          </w:p>
        </w:tc>
        <w:tc>
          <w:tcPr>
            <w:tcW w:w="1281" w:type="dxa"/>
            <w:gridSpan w:val="2"/>
            <w:tcBorders>
              <w:top w:val="single" w:sz="4" w:space="0" w:color="auto"/>
              <w:left w:val="single" w:sz="4" w:space="0" w:color="auto"/>
              <w:bottom w:val="single" w:sz="4" w:space="0" w:color="auto"/>
              <w:right w:val="single" w:sz="4" w:space="0" w:color="auto"/>
            </w:tcBorders>
            <w:shd w:val="clear" w:color="auto" w:fill="7030A0"/>
          </w:tcPr>
          <w:p w14:paraId="497BCF36" w14:textId="77777777" w:rsidR="00FC1D77" w:rsidRPr="009D3BD8" w:rsidRDefault="00FC1D77" w:rsidP="00421AF9">
            <w:pPr>
              <w:spacing w:after="0" w:line="240" w:lineRule="auto"/>
              <w:jc w:val="center"/>
              <w:rPr>
                <w:rFonts w:asciiTheme="minorHAnsi" w:hAnsiTheme="minorHAnsi" w:cstheme="minorHAnsi"/>
                <w:b/>
                <w:color w:val="FFFFFF"/>
              </w:rPr>
            </w:pPr>
            <w:r w:rsidRPr="009D3BD8">
              <w:rPr>
                <w:rFonts w:asciiTheme="minorHAnsi" w:hAnsiTheme="minorHAnsi" w:cstheme="minorHAnsi"/>
                <w:b/>
                <w:color w:val="FFFFFF"/>
              </w:rPr>
              <w:t>ACTION</w:t>
            </w:r>
          </w:p>
        </w:tc>
      </w:tr>
      <w:tr w:rsidR="00421AF9" w:rsidRPr="009D3BD8" w14:paraId="3FB73878" w14:textId="77777777" w:rsidTr="00167034">
        <w:trPr>
          <w:trHeight w:val="244"/>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4571F455" w14:textId="7A88B08E" w:rsidR="00421AF9" w:rsidRPr="009D3BD8" w:rsidRDefault="00421AF9" w:rsidP="00421AF9">
            <w:pPr>
              <w:spacing w:after="0" w:line="240" w:lineRule="auto"/>
              <w:rPr>
                <w:rFonts w:asciiTheme="minorHAnsi" w:hAnsiTheme="minorHAnsi" w:cstheme="minorHAnsi"/>
              </w:rPr>
            </w:pPr>
            <w:r w:rsidRPr="009D3BD8">
              <w:rPr>
                <w:rFonts w:asciiTheme="minorHAnsi" w:hAnsiTheme="minorHAnsi" w:cstheme="minorHAnsi"/>
                <w:b/>
              </w:rPr>
              <w:t>STANDING ITEMS</w:t>
            </w:r>
          </w:p>
        </w:tc>
      </w:tr>
      <w:tr w:rsidR="00FC1D77" w:rsidRPr="009D3BD8" w14:paraId="4EC3A165" w14:textId="77777777" w:rsidTr="00167034">
        <w:trPr>
          <w:trHeight w:val="1579"/>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11A6121" w14:textId="77777777" w:rsidR="00FC1D77" w:rsidRPr="009D3BD8" w:rsidRDefault="00FC1D77" w:rsidP="00421AF9">
            <w:pPr>
              <w:pStyle w:val="ListParagraph"/>
              <w:numPr>
                <w:ilvl w:val="0"/>
                <w:numId w:val="1"/>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23FF41C" w14:textId="33CACED6" w:rsidR="00ED5BF7" w:rsidRPr="009D3BD8" w:rsidRDefault="00ED5BF7" w:rsidP="00421AF9">
            <w:pPr>
              <w:pStyle w:val="Heading3"/>
              <w:jc w:val="left"/>
              <w:rPr>
                <w:rFonts w:asciiTheme="minorHAnsi" w:hAnsiTheme="minorHAnsi" w:cstheme="minorHAnsi"/>
                <w:sz w:val="22"/>
                <w:szCs w:val="22"/>
              </w:rPr>
            </w:pPr>
            <w:r w:rsidRPr="009D3BD8">
              <w:rPr>
                <w:rFonts w:asciiTheme="minorHAnsi" w:hAnsiTheme="minorHAnsi" w:cstheme="minorHAnsi"/>
                <w:sz w:val="22"/>
                <w:szCs w:val="22"/>
              </w:rPr>
              <w:t>APOLOGIES</w:t>
            </w:r>
          </w:p>
          <w:p w14:paraId="17429D99" w14:textId="3FEAC55B" w:rsidR="00EB37BB" w:rsidRPr="006C1E1A" w:rsidRDefault="00C32716" w:rsidP="00421AF9">
            <w:pPr>
              <w:pStyle w:val="Heading3"/>
              <w:jc w:val="left"/>
              <w:rPr>
                <w:rFonts w:asciiTheme="minorHAnsi" w:hAnsiTheme="minorHAnsi" w:cstheme="minorHAnsi"/>
                <w:b w:val="0"/>
                <w:sz w:val="22"/>
                <w:szCs w:val="22"/>
              </w:rPr>
            </w:pPr>
            <w:r>
              <w:rPr>
                <w:rFonts w:asciiTheme="minorHAnsi" w:hAnsiTheme="minorHAnsi" w:cstheme="minorHAnsi"/>
                <w:b w:val="0"/>
                <w:sz w:val="22"/>
                <w:szCs w:val="22"/>
              </w:rPr>
              <w:t>Apologies were received from Richard Wilson, Caseworker.</w:t>
            </w:r>
          </w:p>
          <w:p w14:paraId="3F8DC2CC" w14:textId="77777777" w:rsidR="00ED5BF7" w:rsidRPr="006C1E1A" w:rsidRDefault="00ED5BF7" w:rsidP="00421AF9">
            <w:pPr>
              <w:pStyle w:val="Heading3"/>
              <w:jc w:val="left"/>
              <w:rPr>
                <w:rFonts w:asciiTheme="minorHAnsi" w:hAnsiTheme="minorHAnsi" w:cstheme="minorHAnsi"/>
                <w:b w:val="0"/>
                <w:sz w:val="22"/>
                <w:szCs w:val="22"/>
              </w:rPr>
            </w:pPr>
          </w:p>
          <w:p w14:paraId="0F1B21A5" w14:textId="77777777" w:rsidR="006D6845" w:rsidRPr="006C1E1A" w:rsidRDefault="00ED5BF7" w:rsidP="00421AF9">
            <w:pPr>
              <w:spacing w:after="0" w:line="240" w:lineRule="auto"/>
              <w:rPr>
                <w:rFonts w:asciiTheme="minorHAnsi" w:hAnsiTheme="minorHAnsi" w:cstheme="minorHAnsi"/>
              </w:rPr>
            </w:pPr>
            <w:r w:rsidRPr="006C1E1A">
              <w:rPr>
                <w:rFonts w:asciiTheme="minorHAnsi" w:hAnsiTheme="minorHAnsi" w:cstheme="minorHAnsi"/>
                <w:b/>
              </w:rPr>
              <w:t>DECLARATIONS OF INTEREST</w:t>
            </w:r>
            <w:r w:rsidR="00D000D8" w:rsidRPr="006C1E1A">
              <w:rPr>
                <w:rFonts w:asciiTheme="minorHAnsi" w:hAnsiTheme="minorHAnsi" w:cstheme="minorHAnsi"/>
                <w:b/>
              </w:rPr>
              <w:t xml:space="preserve"> </w:t>
            </w:r>
          </w:p>
          <w:p w14:paraId="088E4B72" w14:textId="25B8CCC7" w:rsidR="003A54C5" w:rsidRDefault="00BA2C76" w:rsidP="00A6031C">
            <w:pPr>
              <w:spacing w:after="0" w:line="240" w:lineRule="auto"/>
              <w:rPr>
                <w:rFonts w:asciiTheme="minorHAnsi" w:hAnsiTheme="minorHAnsi" w:cstheme="minorHAnsi"/>
              </w:rPr>
            </w:pPr>
            <w:r>
              <w:rPr>
                <w:rFonts w:asciiTheme="minorHAnsi" w:hAnsiTheme="minorHAnsi" w:cstheme="minorHAnsi"/>
              </w:rPr>
              <w:t>No declarations of interest were made.</w:t>
            </w:r>
          </w:p>
          <w:p w14:paraId="487A5E73" w14:textId="6F96D5A0" w:rsidR="00A6031C" w:rsidRPr="009D3BD8" w:rsidRDefault="00A6031C" w:rsidP="00A6031C">
            <w:pPr>
              <w:spacing w:after="0" w:line="240" w:lineRule="auto"/>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198642F6" w14:textId="77777777" w:rsidR="00FC1D77" w:rsidRPr="009D3BD8" w:rsidRDefault="00FC1D77" w:rsidP="00421AF9">
            <w:pPr>
              <w:spacing w:after="0" w:line="240" w:lineRule="auto"/>
              <w:rPr>
                <w:rFonts w:asciiTheme="minorHAnsi" w:hAnsiTheme="minorHAnsi" w:cstheme="minorHAnsi"/>
              </w:rPr>
            </w:pPr>
          </w:p>
        </w:tc>
      </w:tr>
      <w:tr w:rsidR="00FC1D77" w:rsidRPr="00BA56C3" w14:paraId="3ACB7E47" w14:textId="77777777" w:rsidTr="00167034">
        <w:tc>
          <w:tcPr>
            <w:tcW w:w="709" w:type="dxa"/>
            <w:tcBorders>
              <w:top w:val="single" w:sz="4" w:space="0" w:color="auto"/>
              <w:left w:val="single" w:sz="4" w:space="0" w:color="auto"/>
              <w:bottom w:val="single" w:sz="4" w:space="0" w:color="auto"/>
              <w:right w:val="single" w:sz="4" w:space="0" w:color="auto"/>
            </w:tcBorders>
            <w:shd w:val="clear" w:color="auto" w:fill="auto"/>
          </w:tcPr>
          <w:p w14:paraId="42138B37" w14:textId="77777777" w:rsidR="00FC1D77" w:rsidRPr="009D3BD8" w:rsidRDefault="00FC1D77" w:rsidP="00421AF9">
            <w:pPr>
              <w:pStyle w:val="ListParagraph"/>
              <w:numPr>
                <w:ilvl w:val="0"/>
                <w:numId w:val="1"/>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80083E8" w14:textId="660B5556" w:rsidR="009160C3" w:rsidRPr="007D3D26" w:rsidRDefault="009160C3" w:rsidP="00421AF9">
            <w:pPr>
              <w:spacing w:after="0" w:line="240" w:lineRule="auto"/>
              <w:rPr>
                <w:rFonts w:asciiTheme="minorHAnsi" w:hAnsiTheme="minorHAnsi" w:cstheme="minorHAnsi"/>
                <w:b/>
              </w:rPr>
            </w:pPr>
            <w:r w:rsidRPr="007D3D26">
              <w:rPr>
                <w:rFonts w:asciiTheme="minorHAnsi" w:hAnsiTheme="minorHAnsi" w:cstheme="minorHAnsi"/>
                <w:b/>
              </w:rPr>
              <w:t>MATTERS ARISING</w:t>
            </w:r>
          </w:p>
          <w:p w14:paraId="60F6C3D1" w14:textId="0276EC33" w:rsidR="00C32716" w:rsidRDefault="00C32716" w:rsidP="00285D57">
            <w:pPr>
              <w:spacing w:after="0" w:line="240" w:lineRule="auto"/>
              <w:rPr>
                <w:rFonts w:asciiTheme="minorHAnsi" w:hAnsiTheme="minorHAnsi" w:cstheme="minorHAnsi"/>
              </w:rPr>
            </w:pPr>
            <w:r>
              <w:rPr>
                <w:rFonts w:asciiTheme="minorHAnsi" w:hAnsiTheme="minorHAnsi" w:cstheme="minorHAnsi"/>
              </w:rPr>
              <w:t xml:space="preserve">Members noted that </w:t>
            </w:r>
            <w:r w:rsidR="007C7128">
              <w:rPr>
                <w:rFonts w:asciiTheme="minorHAnsi" w:hAnsiTheme="minorHAnsi" w:cstheme="minorHAnsi"/>
              </w:rPr>
              <w:t>an action to review for</w:t>
            </w:r>
            <w:r w:rsidR="007C7128" w:rsidRPr="007C7128">
              <w:rPr>
                <w:rFonts w:asciiTheme="minorHAnsi" w:hAnsiTheme="minorHAnsi" w:cstheme="minorHAnsi"/>
              </w:rPr>
              <w:t xml:space="preserve"> the Executive Team to create and circulate a new template for them to use to record </w:t>
            </w:r>
            <w:r w:rsidR="007C7128">
              <w:rPr>
                <w:rFonts w:asciiTheme="minorHAnsi" w:hAnsiTheme="minorHAnsi" w:cstheme="minorHAnsi"/>
              </w:rPr>
              <w:t xml:space="preserve">their </w:t>
            </w:r>
            <w:r w:rsidR="007C7128" w:rsidRPr="007C7128">
              <w:rPr>
                <w:rFonts w:asciiTheme="minorHAnsi" w:hAnsiTheme="minorHAnsi" w:cstheme="minorHAnsi"/>
              </w:rPr>
              <w:t>time</w:t>
            </w:r>
            <w:r w:rsidR="007C7128">
              <w:rPr>
                <w:rFonts w:asciiTheme="minorHAnsi" w:hAnsiTheme="minorHAnsi" w:cstheme="minorHAnsi"/>
              </w:rPr>
              <w:t xml:space="preserve"> had been omitted from the Matters Arising</w:t>
            </w:r>
            <w:r w:rsidR="007C7128" w:rsidRPr="007C7128">
              <w:rPr>
                <w:rFonts w:asciiTheme="minorHAnsi" w:hAnsiTheme="minorHAnsi" w:cstheme="minorHAnsi"/>
              </w:rPr>
              <w:t xml:space="preserve">. </w:t>
            </w:r>
            <w:r w:rsidR="007C7128">
              <w:rPr>
                <w:rFonts w:asciiTheme="minorHAnsi" w:hAnsiTheme="minorHAnsi" w:cstheme="minorHAnsi"/>
              </w:rPr>
              <w:t>Members noted that it had been agreed that t</w:t>
            </w:r>
            <w:r w:rsidR="007C7128" w:rsidRPr="007C7128">
              <w:rPr>
                <w:rFonts w:asciiTheme="minorHAnsi" w:hAnsiTheme="minorHAnsi" w:cstheme="minorHAnsi"/>
              </w:rPr>
              <w:t>he template should contain standard categories for them to choose, depending on the nature of the work.</w:t>
            </w:r>
            <w:r w:rsidR="007C7128">
              <w:rPr>
                <w:rFonts w:asciiTheme="minorHAnsi" w:hAnsiTheme="minorHAnsi" w:cstheme="minorHAnsi"/>
              </w:rPr>
              <w:t xml:space="preserve"> Members asked that the action now be added to the Matters arising from the current meeting.</w:t>
            </w:r>
          </w:p>
          <w:p w14:paraId="5A52D111" w14:textId="77777777" w:rsidR="00C32716" w:rsidRDefault="00C32716" w:rsidP="00285D57">
            <w:pPr>
              <w:spacing w:after="0" w:line="240" w:lineRule="auto"/>
              <w:rPr>
                <w:rFonts w:asciiTheme="minorHAnsi" w:hAnsiTheme="minorHAnsi" w:cstheme="minorHAnsi"/>
              </w:rPr>
            </w:pPr>
          </w:p>
          <w:p w14:paraId="49381F14" w14:textId="75C32441" w:rsidR="00F726F5" w:rsidRPr="007D3D26" w:rsidRDefault="00480DED" w:rsidP="00285D57">
            <w:pPr>
              <w:spacing w:after="0" w:line="240" w:lineRule="auto"/>
              <w:rPr>
                <w:rFonts w:asciiTheme="minorHAnsi" w:hAnsiTheme="minorHAnsi" w:cstheme="minorHAnsi"/>
              </w:rPr>
            </w:pPr>
            <w:r w:rsidRPr="007D3D26">
              <w:rPr>
                <w:rFonts w:asciiTheme="minorHAnsi" w:hAnsiTheme="minorHAnsi" w:cstheme="minorHAnsi"/>
              </w:rPr>
              <w:t>Members noted that</w:t>
            </w:r>
            <w:r w:rsidR="00F726F5" w:rsidRPr="007D3D26">
              <w:rPr>
                <w:rFonts w:asciiTheme="minorHAnsi" w:hAnsiTheme="minorHAnsi" w:cstheme="minorHAnsi"/>
              </w:rPr>
              <w:t xml:space="preserve"> all other matters arising </w:t>
            </w:r>
            <w:r w:rsidR="003308C8" w:rsidRPr="007D3D26">
              <w:rPr>
                <w:rFonts w:asciiTheme="minorHAnsi" w:hAnsiTheme="minorHAnsi" w:cstheme="minorHAnsi"/>
              </w:rPr>
              <w:t xml:space="preserve">as noted </w:t>
            </w:r>
            <w:r w:rsidR="00F726F5" w:rsidRPr="007D3D26">
              <w:rPr>
                <w:rFonts w:asciiTheme="minorHAnsi" w:hAnsiTheme="minorHAnsi" w:cstheme="minorHAnsi"/>
              </w:rPr>
              <w:t>were complete</w:t>
            </w:r>
            <w:r w:rsidR="00285D57" w:rsidRPr="007D3D26">
              <w:rPr>
                <w:rFonts w:asciiTheme="minorHAnsi" w:hAnsiTheme="minorHAnsi" w:cstheme="minorHAnsi"/>
              </w:rPr>
              <w:t>.</w:t>
            </w:r>
          </w:p>
          <w:p w14:paraId="6CF2CB1C" w14:textId="4A70173B" w:rsidR="00285D57" w:rsidRPr="007D3D26" w:rsidRDefault="00285D57" w:rsidP="00285D57">
            <w:pPr>
              <w:spacing w:after="0" w:line="240" w:lineRule="auto"/>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777057FA" w14:textId="15FA79BC" w:rsidR="00FC1D77" w:rsidRPr="00BA56C3" w:rsidRDefault="00FC1D77" w:rsidP="00421AF9">
            <w:pPr>
              <w:spacing w:after="0" w:line="240" w:lineRule="auto"/>
              <w:rPr>
                <w:rFonts w:asciiTheme="minorHAnsi" w:hAnsiTheme="minorHAnsi" w:cstheme="minorHAnsi"/>
                <w:highlight w:val="yellow"/>
              </w:rPr>
            </w:pPr>
          </w:p>
          <w:p w14:paraId="451CE4A8" w14:textId="007CE630" w:rsidR="00F726F5" w:rsidRPr="00BA56C3" w:rsidRDefault="00F726F5" w:rsidP="00421AF9">
            <w:pPr>
              <w:spacing w:after="0" w:line="240" w:lineRule="auto"/>
              <w:rPr>
                <w:rFonts w:asciiTheme="minorHAnsi" w:hAnsiTheme="minorHAnsi" w:cstheme="minorHAnsi"/>
                <w:highlight w:val="yellow"/>
              </w:rPr>
            </w:pPr>
          </w:p>
          <w:p w14:paraId="52977B28" w14:textId="185C7E75" w:rsidR="00F726F5" w:rsidRPr="00BA56C3" w:rsidRDefault="00F726F5" w:rsidP="00421AF9">
            <w:pPr>
              <w:spacing w:after="0" w:line="240" w:lineRule="auto"/>
              <w:rPr>
                <w:rFonts w:asciiTheme="minorHAnsi" w:hAnsiTheme="minorHAnsi" w:cstheme="minorHAnsi"/>
                <w:highlight w:val="yellow"/>
              </w:rPr>
            </w:pPr>
          </w:p>
          <w:p w14:paraId="7AAF7478" w14:textId="77777777" w:rsidR="0058382D" w:rsidRPr="00BA56C3" w:rsidRDefault="0058382D" w:rsidP="00421AF9">
            <w:pPr>
              <w:spacing w:after="0" w:line="240" w:lineRule="auto"/>
              <w:rPr>
                <w:rFonts w:asciiTheme="minorHAnsi" w:hAnsiTheme="minorHAnsi" w:cstheme="minorHAnsi"/>
                <w:b/>
                <w:highlight w:val="yellow"/>
              </w:rPr>
            </w:pPr>
          </w:p>
          <w:p w14:paraId="3966E0D1" w14:textId="691A5353" w:rsidR="0058382D" w:rsidRPr="00BA56C3" w:rsidRDefault="0058382D" w:rsidP="00421AF9">
            <w:pPr>
              <w:spacing w:after="0" w:line="240" w:lineRule="auto"/>
              <w:rPr>
                <w:rFonts w:asciiTheme="minorHAnsi" w:hAnsiTheme="minorHAnsi" w:cstheme="minorHAnsi"/>
                <w:b/>
                <w:highlight w:val="yellow"/>
              </w:rPr>
            </w:pPr>
          </w:p>
        </w:tc>
      </w:tr>
      <w:tr w:rsidR="009160C3" w:rsidRPr="00BA56C3" w14:paraId="5DACA7A7" w14:textId="77777777" w:rsidTr="00167034">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2B830D94" w14:textId="29385D6B" w:rsidR="009160C3" w:rsidRPr="007D3D26" w:rsidRDefault="009160C3" w:rsidP="00421AF9">
            <w:pPr>
              <w:spacing w:after="0" w:line="240" w:lineRule="auto"/>
              <w:rPr>
                <w:rFonts w:asciiTheme="minorHAnsi" w:hAnsiTheme="minorHAnsi" w:cstheme="minorHAnsi"/>
                <w:b/>
              </w:rPr>
            </w:pPr>
            <w:r w:rsidRPr="007D3D26">
              <w:rPr>
                <w:rFonts w:asciiTheme="minorHAnsi" w:hAnsiTheme="minorHAnsi" w:cstheme="minorHAnsi"/>
                <w:b/>
              </w:rPr>
              <w:t>CONSENT ITEMS</w:t>
            </w:r>
          </w:p>
        </w:tc>
      </w:tr>
      <w:tr w:rsidR="009160C3" w:rsidRPr="00BA56C3" w14:paraId="7AFEE2E3" w14:textId="77777777" w:rsidTr="00167034">
        <w:tc>
          <w:tcPr>
            <w:tcW w:w="709" w:type="dxa"/>
            <w:tcBorders>
              <w:top w:val="single" w:sz="4" w:space="0" w:color="auto"/>
              <w:left w:val="single" w:sz="4" w:space="0" w:color="auto"/>
              <w:bottom w:val="single" w:sz="4" w:space="0" w:color="auto"/>
              <w:right w:val="single" w:sz="4" w:space="0" w:color="auto"/>
            </w:tcBorders>
            <w:shd w:val="clear" w:color="auto" w:fill="FFFFFF"/>
          </w:tcPr>
          <w:p w14:paraId="598B0CF7" w14:textId="77777777" w:rsidR="009160C3" w:rsidRPr="00480DED" w:rsidRDefault="009160C3" w:rsidP="00860DF3">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BF55024" w14:textId="7BC68534" w:rsidR="009160C3" w:rsidRPr="007D3D26" w:rsidRDefault="009160C3" w:rsidP="00A6031C">
            <w:pPr>
              <w:tabs>
                <w:tab w:val="left" w:pos="4155"/>
              </w:tabs>
              <w:spacing w:after="0" w:line="240" w:lineRule="auto"/>
              <w:ind w:left="18" w:hanging="18"/>
              <w:rPr>
                <w:rFonts w:asciiTheme="minorHAnsi" w:hAnsiTheme="minorHAnsi" w:cstheme="minorHAnsi"/>
                <w:b/>
              </w:rPr>
            </w:pPr>
            <w:r w:rsidRPr="007D3D26">
              <w:rPr>
                <w:rFonts w:asciiTheme="minorHAnsi" w:hAnsiTheme="minorHAnsi" w:cstheme="minorHAnsi"/>
                <w:b/>
              </w:rPr>
              <w:t>DRAFT MINUTE OF PREVIOUS MEETING</w:t>
            </w:r>
            <w:r w:rsidR="00A6031C" w:rsidRPr="007D3D26">
              <w:rPr>
                <w:rFonts w:asciiTheme="minorHAnsi" w:hAnsiTheme="minorHAnsi" w:cstheme="minorHAnsi"/>
                <w:b/>
              </w:rPr>
              <w:tab/>
            </w:r>
          </w:p>
          <w:p w14:paraId="45C57968" w14:textId="3A87D3A9" w:rsidR="009160C3" w:rsidRPr="007D3D26" w:rsidRDefault="009160C3" w:rsidP="00421AF9">
            <w:pPr>
              <w:spacing w:after="0" w:line="240" w:lineRule="auto"/>
              <w:rPr>
                <w:rFonts w:asciiTheme="minorHAnsi" w:hAnsiTheme="minorHAnsi" w:cstheme="minorHAnsi"/>
              </w:rPr>
            </w:pPr>
            <w:r w:rsidRPr="007D3D26">
              <w:rPr>
                <w:rFonts w:asciiTheme="minorHAnsi" w:hAnsiTheme="minorHAnsi" w:cstheme="minorHAnsi"/>
              </w:rPr>
              <w:t xml:space="preserve">Members reviewed </w:t>
            </w:r>
            <w:r w:rsidR="00946578" w:rsidRPr="007D3D26">
              <w:rPr>
                <w:rFonts w:asciiTheme="minorHAnsi" w:hAnsiTheme="minorHAnsi" w:cstheme="minorHAnsi"/>
              </w:rPr>
              <w:t>and</w:t>
            </w:r>
            <w:r w:rsidR="00DE0AAD" w:rsidRPr="007D3D26">
              <w:rPr>
                <w:rFonts w:asciiTheme="minorHAnsi" w:hAnsiTheme="minorHAnsi" w:cstheme="minorHAnsi"/>
              </w:rPr>
              <w:t xml:space="preserve"> </w:t>
            </w:r>
            <w:r w:rsidR="00946578" w:rsidRPr="007D3D26">
              <w:rPr>
                <w:rFonts w:asciiTheme="minorHAnsi" w:hAnsiTheme="minorHAnsi" w:cstheme="minorHAnsi"/>
              </w:rPr>
              <w:t xml:space="preserve">approved </w:t>
            </w:r>
            <w:r w:rsidRPr="007D3D26">
              <w:rPr>
                <w:rFonts w:asciiTheme="minorHAnsi" w:hAnsiTheme="minorHAnsi" w:cstheme="minorHAnsi"/>
              </w:rPr>
              <w:t xml:space="preserve">the minute of the meeting on </w:t>
            </w:r>
            <w:r w:rsidR="00C32716">
              <w:rPr>
                <w:rFonts w:asciiTheme="minorHAnsi" w:hAnsiTheme="minorHAnsi" w:cstheme="minorHAnsi"/>
              </w:rPr>
              <w:t>26 September</w:t>
            </w:r>
            <w:r w:rsidR="00421AF9" w:rsidRPr="007D3D26">
              <w:rPr>
                <w:rFonts w:asciiTheme="minorHAnsi" w:hAnsiTheme="minorHAnsi" w:cstheme="minorHAnsi"/>
              </w:rPr>
              <w:t xml:space="preserve"> 202</w:t>
            </w:r>
            <w:r w:rsidR="003A686F" w:rsidRPr="007D3D26">
              <w:rPr>
                <w:rFonts w:asciiTheme="minorHAnsi" w:hAnsiTheme="minorHAnsi" w:cstheme="minorHAnsi"/>
              </w:rPr>
              <w:t>2</w:t>
            </w:r>
            <w:r w:rsidRPr="007D3D26">
              <w:rPr>
                <w:rFonts w:asciiTheme="minorHAnsi" w:hAnsiTheme="minorHAnsi" w:cstheme="minorHAnsi"/>
              </w:rPr>
              <w:t>.</w:t>
            </w:r>
            <w:r w:rsidR="00615329" w:rsidRPr="007D3D26">
              <w:rPr>
                <w:rFonts w:asciiTheme="minorHAnsi" w:hAnsiTheme="minorHAnsi" w:cstheme="minorHAnsi"/>
              </w:rPr>
              <w:t xml:space="preserve"> </w:t>
            </w:r>
          </w:p>
          <w:p w14:paraId="467D49C1" w14:textId="63CCE04B" w:rsidR="00946578" w:rsidRPr="007D3D26" w:rsidRDefault="00946578" w:rsidP="00421AF9">
            <w:pPr>
              <w:spacing w:after="0" w:line="240" w:lineRule="auto"/>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7C6396F0" w14:textId="77777777" w:rsidR="009160C3" w:rsidRPr="00BA56C3" w:rsidRDefault="009160C3" w:rsidP="00421AF9">
            <w:pPr>
              <w:spacing w:after="0" w:line="240" w:lineRule="auto"/>
              <w:rPr>
                <w:rFonts w:asciiTheme="minorHAnsi" w:hAnsiTheme="minorHAnsi" w:cstheme="minorHAnsi"/>
                <w:b/>
                <w:highlight w:val="yellow"/>
              </w:rPr>
            </w:pPr>
          </w:p>
          <w:p w14:paraId="4F834BC7" w14:textId="6D5F4EEC" w:rsidR="0030277C" w:rsidRPr="00BA56C3" w:rsidRDefault="0030277C" w:rsidP="00421AF9">
            <w:pPr>
              <w:spacing w:after="0" w:line="240" w:lineRule="auto"/>
              <w:rPr>
                <w:rFonts w:asciiTheme="minorHAnsi" w:hAnsiTheme="minorHAnsi" w:cstheme="minorHAnsi"/>
                <w:b/>
                <w:highlight w:val="yellow"/>
              </w:rPr>
            </w:pPr>
          </w:p>
        </w:tc>
      </w:tr>
      <w:tr w:rsidR="00285D57" w:rsidRPr="00BA56C3" w14:paraId="76949789" w14:textId="77777777" w:rsidTr="00167034">
        <w:tc>
          <w:tcPr>
            <w:tcW w:w="709" w:type="dxa"/>
            <w:tcBorders>
              <w:top w:val="single" w:sz="4" w:space="0" w:color="auto"/>
              <w:left w:val="single" w:sz="4" w:space="0" w:color="auto"/>
              <w:bottom w:val="single" w:sz="4" w:space="0" w:color="auto"/>
              <w:right w:val="single" w:sz="4" w:space="0" w:color="auto"/>
            </w:tcBorders>
            <w:shd w:val="clear" w:color="auto" w:fill="FFFFFF"/>
          </w:tcPr>
          <w:p w14:paraId="1133EF2E" w14:textId="77777777" w:rsidR="00285D57" w:rsidRPr="007D3D26" w:rsidRDefault="00285D57" w:rsidP="00860DF3">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0CD4FC1F" w14:textId="0254E640" w:rsidR="00480DED" w:rsidRPr="007D3D26" w:rsidRDefault="00480DED" w:rsidP="00A6031C">
            <w:pPr>
              <w:tabs>
                <w:tab w:val="left" w:pos="4155"/>
              </w:tabs>
              <w:spacing w:after="0" w:line="240" w:lineRule="auto"/>
              <w:ind w:left="18" w:hanging="18"/>
              <w:rPr>
                <w:rFonts w:asciiTheme="minorHAnsi" w:hAnsiTheme="minorHAnsi" w:cstheme="minorHAnsi"/>
                <w:b/>
                <w:bCs/>
              </w:rPr>
            </w:pPr>
            <w:r w:rsidRPr="007D3D26">
              <w:rPr>
                <w:b/>
                <w:bCs/>
              </w:rPr>
              <w:t xml:space="preserve">REVIEW OF </w:t>
            </w:r>
            <w:r w:rsidR="00C32716">
              <w:rPr>
                <w:b/>
                <w:bCs/>
              </w:rPr>
              <w:t>DATA PROTECTION POLICIES</w:t>
            </w:r>
            <w:r w:rsidRPr="007D3D26">
              <w:rPr>
                <w:rFonts w:asciiTheme="minorHAnsi" w:hAnsiTheme="minorHAnsi" w:cstheme="minorHAnsi"/>
                <w:b/>
                <w:bCs/>
              </w:rPr>
              <w:t xml:space="preserve"> </w:t>
            </w:r>
          </w:p>
          <w:p w14:paraId="067DA557" w14:textId="2852FF2C" w:rsidR="00285D57" w:rsidRDefault="00005482" w:rsidP="00C32716">
            <w:pPr>
              <w:tabs>
                <w:tab w:val="left" w:pos="4155"/>
              </w:tabs>
              <w:spacing w:after="0" w:line="240" w:lineRule="auto"/>
              <w:ind w:left="18" w:hanging="18"/>
              <w:jc w:val="both"/>
              <w:rPr>
                <w:rFonts w:asciiTheme="minorHAnsi" w:hAnsiTheme="minorHAnsi" w:cstheme="minorHAnsi"/>
                <w:bCs/>
              </w:rPr>
            </w:pPr>
            <w:r w:rsidRPr="007D3D26">
              <w:rPr>
                <w:rFonts w:asciiTheme="minorHAnsi" w:hAnsiTheme="minorHAnsi" w:cstheme="minorHAnsi"/>
                <w:bCs/>
              </w:rPr>
              <w:t xml:space="preserve">Members noted that </w:t>
            </w:r>
            <w:r w:rsidR="002353B3">
              <w:rPr>
                <w:rFonts w:asciiTheme="minorHAnsi" w:hAnsiTheme="minorHAnsi" w:cstheme="minorHAnsi"/>
                <w:bCs/>
              </w:rPr>
              <w:t>the Executive Team had reviewed the Data Protection Policy, Data Protection Information Register and Data Protection Privacy Statement.  Members noted that there were no substantive changes suggested to the Data Protection Policy as the content is driven by the requirements of the General Data Protection Regulations (GDPR) and the Data Protection Act 2018.</w:t>
            </w:r>
          </w:p>
          <w:p w14:paraId="3BEF2D4D" w14:textId="77777777" w:rsidR="002353B3" w:rsidRDefault="002353B3" w:rsidP="00C32716">
            <w:pPr>
              <w:tabs>
                <w:tab w:val="left" w:pos="4155"/>
              </w:tabs>
              <w:spacing w:after="0" w:line="240" w:lineRule="auto"/>
              <w:ind w:left="18" w:hanging="18"/>
              <w:jc w:val="both"/>
              <w:rPr>
                <w:rFonts w:asciiTheme="minorHAnsi" w:hAnsiTheme="minorHAnsi" w:cstheme="minorHAnsi"/>
                <w:bCs/>
              </w:rPr>
            </w:pPr>
          </w:p>
          <w:p w14:paraId="49D2835D" w14:textId="1C5ED218" w:rsidR="002353B3" w:rsidRDefault="002353B3" w:rsidP="00C32716">
            <w:pPr>
              <w:tabs>
                <w:tab w:val="left" w:pos="4155"/>
              </w:tabs>
              <w:spacing w:after="0" w:line="240" w:lineRule="auto"/>
              <w:ind w:left="18" w:hanging="18"/>
              <w:jc w:val="both"/>
              <w:rPr>
                <w:rFonts w:asciiTheme="minorHAnsi" w:hAnsiTheme="minorHAnsi" w:cstheme="minorHAnsi"/>
                <w:bCs/>
              </w:rPr>
            </w:pPr>
            <w:r w:rsidRPr="00902B8F">
              <w:rPr>
                <w:rFonts w:asciiTheme="minorHAnsi" w:hAnsiTheme="minorHAnsi" w:cstheme="minorHAnsi"/>
                <w:bCs/>
              </w:rPr>
              <w:t xml:space="preserve">Subject to </w:t>
            </w:r>
            <w:r w:rsidR="00902B8F" w:rsidRPr="00902B8F">
              <w:rPr>
                <w:rFonts w:asciiTheme="minorHAnsi" w:hAnsiTheme="minorHAnsi" w:cstheme="minorHAnsi"/>
                <w:bCs/>
              </w:rPr>
              <w:t xml:space="preserve">a </w:t>
            </w:r>
            <w:r w:rsidRPr="00902B8F">
              <w:rPr>
                <w:rFonts w:asciiTheme="minorHAnsi" w:hAnsiTheme="minorHAnsi" w:cstheme="minorHAnsi"/>
                <w:bCs/>
              </w:rPr>
              <w:t xml:space="preserve">minor amendment to </w:t>
            </w:r>
            <w:r w:rsidR="00902B8F" w:rsidRPr="00902B8F">
              <w:rPr>
                <w:rFonts w:asciiTheme="minorHAnsi" w:hAnsiTheme="minorHAnsi" w:cstheme="minorHAnsi"/>
                <w:bCs/>
              </w:rPr>
              <w:t xml:space="preserve">the </w:t>
            </w:r>
            <w:r w:rsidR="00D942D0">
              <w:rPr>
                <w:rFonts w:asciiTheme="minorHAnsi" w:hAnsiTheme="minorHAnsi" w:cstheme="minorHAnsi"/>
                <w:bCs/>
              </w:rPr>
              <w:t>policy</w:t>
            </w:r>
            <w:r w:rsidRPr="00902B8F">
              <w:rPr>
                <w:rFonts w:asciiTheme="minorHAnsi" w:hAnsiTheme="minorHAnsi" w:cstheme="minorHAnsi"/>
                <w:bCs/>
              </w:rPr>
              <w:t xml:space="preserve">, Members approved the changes and requested that the </w:t>
            </w:r>
            <w:r w:rsidR="001C55EB" w:rsidRPr="00902B8F">
              <w:rPr>
                <w:rFonts w:asciiTheme="minorHAnsi" w:hAnsiTheme="minorHAnsi" w:cstheme="minorHAnsi"/>
                <w:bCs/>
              </w:rPr>
              <w:t xml:space="preserve">documentation on the </w:t>
            </w:r>
            <w:r w:rsidRPr="00902B8F">
              <w:rPr>
                <w:rFonts w:asciiTheme="minorHAnsi" w:hAnsiTheme="minorHAnsi" w:cstheme="minorHAnsi"/>
                <w:bCs/>
              </w:rPr>
              <w:t>website be updated accordingly.</w:t>
            </w:r>
          </w:p>
          <w:p w14:paraId="106B7D06" w14:textId="7D29DB64" w:rsidR="002353B3" w:rsidRPr="007D3D26" w:rsidRDefault="002353B3" w:rsidP="00C32716">
            <w:pPr>
              <w:tabs>
                <w:tab w:val="left" w:pos="4155"/>
              </w:tabs>
              <w:spacing w:after="0" w:line="240" w:lineRule="auto"/>
              <w:ind w:left="18" w:hanging="18"/>
              <w:jc w:val="both"/>
              <w:rPr>
                <w:rFonts w:asciiTheme="minorHAnsi" w:hAnsiTheme="minorHAnsi" w:cstheme="minorHAnsi"/>
                <w:b/>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65B3DD79" w14:textId="77777777" w:rsidR="00285D57" w:rsidRPr="00BA56C3" w:rsidRDefault="00285D57" w:rsidP="00421AF9">
            <w:pPr>
              <w:spacing w:after="0" w:line="240" w:lineRule="auto"/>
              <w:rPr>
                <w:rFonts w:asciiTheme="minorHAnsi" w:hAnsiTheme="minorHAnsi" w:cstheme="minorHAnsi"/>
                <w:b/>
                <w:highlight w:val="yellow"/>
              </w:rPr>
            </w:pPr>
          </w:p>
          <w:p w14:paraId="165514AE" w14:textId="77777777" w:rsidR="00285D57" w:rsidRPr="00BA56C3" w:rsidRDefault="00285D57" w:rsidP="00421AF9">
            <w:pPr>
              <w:spacing w:after="0" w:line="240" w:lineRule="auto"/>
              <w:rPr>
                <w:rFonts w:asciiTheme="minorHAnsi" w:hAnsiTheme="minorHAnsi" w:cstheme="minorHAnsi"/>
                <w:b/>
                <w:highlight w:val="yellow"/>
              </w:rPr>
            </w:pPr>
          </w:p>
          <w:p w14:paraId="008D7875" w14:textId="77777777" w:rsidR="00285D57" w:rsidRPr="00BA56C3" w:rsidRDefault="00285D57" w:rsidP="00421AF9">
            <w:pPr>
              <w:spacing w:after="0" w:line="240" w:lineRule="auto"/>
              <w:rPr>
                <w:rFonts w:asciiTheme="minorHAnsi" w:hAnsiTheme="minorHAnsi" w:cstheme="minorHAnsi"/>
                <w:b/>
                <w:highlight w:val="yellow"/>
              </w:rPr>
            </w:pPr>
          </w:p>
          <w:p w14:paraId="5753BB9E" w14:textId="77777777" w:rsidR="00285D57" w:rsidRPr="00BA56C3" w:rsidRDefault="00285D57" w:rsidP="00421AF9">
            <w:pPr>
              <w:spacing w:after="0" w:line="240" w:lineRule="auto"/>
              <w:rPr>
                <w:rFonts w:asciiTheme="minorHAnsi" w:hAnsiTheme="minorHAnsi" w:cstheme="minorHAnsi"/>
                <w:b/>
                <w:highlight w:val="yellow"/>
              </w:rPr>
            </w:pPr>
          </w:p>
          <w:p w14:paraId="2BBE9967" w14:textId="77777777" w:rsidR="00AD2807" w:rsidRDefault="00AD2807" w:rsidP="00421AF9">
            <w:pPr>
              <w:spacing w:after="0" w:line="240" w:lineRule="auto"/>
              <w:rPr>
                <w:rFonts w:asciiTheme="minorHAnsi" w:hAnsiTheme="minorHAnsi" w:cstheme="minorHAnsi"/>
                <w:b/>
              </w:rPr>
            </w:pPr>
          </w:p>
          <w:p w14:paraId="58E3544B" w14:textId="77777777" w:rsidR="00AD2807" w:rsidRDefault="00AD2807" w:rsidP="00421AF9">
            <w:pPr>
              <w:spacing w:after="0" w:line="240" w:lineRule="auto"/>
              <w:rPr>
                <w:rFonts w:asciiTheme="minorHAnsi" w:hAnsiTheme="minorHAnsi" w:cstheme="minorHAnsi"/>
                <w:b/>
              </w:rPr>
            </w:pPr>
          </w:p>
          <w:p w14:paraId="51F4EA14" w14:textId="77777777" w:rsidR="00AD2807" w:rsidRDefault="00AD2807" w:rsidP="00421AF9">
            <w:pPr>
              <w:spacing w:after="0" w:line="240" w:lineRule="auto"/>
              <w:rPr>
                <w:rFonts w:asciiTheme="minorHAnsi" w:hAnsiTheme="minorHAnsi" w:cstheme="minorHAnsi"/>
                <w:b/>
              </w:rPr>
            </w:pPr>
          </w:p>
          <w:p w14:paraId="06A80355" w14:textId="24259C96" w:rsidR="00285D57" w:rsidRPr="00BA56C3" w:rsidRDefault="00AD2807" w:rsidP="00421AF9">
            <w:pPr>
              <w:spacing w:after="0" w:line="240" w:lineRule="auto"/>
              <w:rPr>
                <w:rFonts w:asciiTheme="minorHAnsi" w:hAnsiTheme="minorHAnsi" w:cstheme="minorHAnsi"/>
                <w:b/>
                <w:highlight w:val="yellow"/>
              </w:rPr>
            </w:pPr>
            <w:r w:rsidRPr="00AD2807">
              <w:rPr>
                <w:rFonts w:asciiTheme="minorHAnsi" w:hAnsiTheme="minorHAnsi" w:cstheme="minorHAnsi"/>
                <w:b/>
              </w:rPr>
              <w:t>Executive Team</w:t>
            </w:r>
          </w:p>
        </w:tc>
      </w:tr>
      <w:tr w:rsidR="00285D57" w:rsidRPr="00BA56C3" w14:paraId="106ACA27" w14:textId="77777777" w:rsidTr="0038621C">
        <w:tc>
          <w:tcPr>
            <w:tcW w:w="709" w:type="dxa"/>
            <w:tcBorders>
              <w:top w:val="single" w:sz="4" w:space="0" w:color="auto"/>
              <w:left w:val="single" w:sz="4" w:space="0" w:color="auto"/>
              <w:bottom w:val="single" w:sz="4" w:space="0" w:color="auto"/>
              <w:right w:val="single" w:sz="4" w:space="0" w:color="auto"/>
            </w:tcBorders>
            <w:shd w:val="clear" w:color="auto" w:fill="auto"/>
          </w:tcPr>
          <w:p w14:paraId="472EF87A" w14:textId="77777777" w:rsidR="00285D57" w:rsidRPr="0038621C" w:rsidRDefault="00285D57" w:rsidP="00860DF3">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17936DB6" w14:textId="226A2721" w:rsidR="00480DED" w:rsidRPr="0038621C" w:rsidRDefault="00480DED" w:rsidP="00480DED">
            <w:pPr>
              <w:spacing w:after="0" w:line="240" w:lineRule="auto"/>
              <w:rPr>
                <w:b/>
                <w:bCs/>
              </w:rPr>
            </w:pPr>
            <w:r w:rsidRPr="0038621C">
              <w:rPr>
                <w:b/>
                <w:bCs/>
              </w:rPr>
              <w:t xml:space="preserve">REVIEW OF </w:t>
            </w:r>
            <w:r w:rsidR="00C32716">
              <w:rPr>
                <w:b/>
                <w:bCs/>
              </w:rPr>
              <w:t>SCHEME OF DELEGATION</w:t>
            </w:r>
          </w:p>
          <w:p w14:paraId="7637B4C6" w14:textId="30DC4BE7" w:rsidR="00480DED" w:rsidRDefault="00285D57" w:rsidP="00BA2C76">
            <w:pPr>
              <w:tabs>
                <w:tab w:val="left" w:pos="4155"/>
              </w:tabs>
              <w:spacing w:after="0" w:line="240" w:lineRule="auto"/>
              <w:ind w:left="18" w:hanging="18"/>
              <w:jc w:val="both"/>
              <w:rPr>
                <w:rFonts w:asciiTheme="minorHAnsi" w:hAnsiTheme="minorHAnsi" w:cstheme="minorHAnsi"/>
                <w:bCs/>
              </w:rPr>
            </w:pPr>
            <w:r w:rsidRPr="0038621C">
              <w:rPr>
                <w:rFonts w:asciiTheme="minorHAnsi" w:hAnsiTheme="minorHAnsi" w:cstheme="minorHAnsi"/>
                <w:bCs/>
              </w:rPr>
              <w:t xml:space="preserve">Members </w:t>
            </w:r>
            <w:r w:rsidR="002353B3">
              <w:rPr>
                <w:rFonts w:asciiTheme="minorHAnsi" w:hAnsiTheme="minorHAnsi" w:cstheme="minorHAnsi"/>
                <w:bCs/>
              </w:rPr>
              <w:t xml:space="preserve">noted that the Scheme of Delegation had been reviewed by the Executive Director.  </w:t>
            </w:r>
            <w:r w:rsidR="00D942D0">
              <w:rPr>
                <w:rFonts w:asciiTheme="minorHAnsi" w:hAnsiTheme="minorHAnsi" w:cstheme="minorHAnsi"/>
                <w:bCs/>
              </w:rPr>
              <w:t xml:space="preserve">Subject to </w:t>
            </w:r>
            <w:r w:rsidR="007C7128">
              <w:rPr>
                <w:rFonts w:asciiTheme="minorHAnsi" w:hAnsiTheme="minorHAnsi" w:cstheme="minorHAnsi"/>
                <w:bCs/>
              </w:rPr>
              <w:t>two small</w:t>
            </w:r>
            <w:r w:rsidR="00D942D0">
              <w:rPr>
                <w:rFonts w:asciiTheme="minorHAnsi" w:hAnsiTheme="minorHAnsi" w:cstheme="minorHAnsi"/>
                <w:bCs/>
              </w:rPr>
              <w:t xml:space="preserve"> amendment</w:t>
            </w:r>
            <w:r w:rsidR="007C7128">
              <w:rPr>
                <w:rFonts w:asciiTheme="minorHAnsi" w:hAnsiTheme="minorHAnsi" w:cstheme="minorHAnsi"/>
                <w:bCs/>
              </w:rPr>
              <w:t>s</w:t>
            </w:r>
            <w:r w:rsidR="00D942D0">
              <w:rPr>
                <w:rFonts w:asciiTheme="minorHAnsi" w:hAnsiTheme="minorHAnsi" w:cstheme="minorHAnsi"/>
                <w:bCs/>
              </w:rPr>
              <w:t xml:space="preserve">, </w:t>
            </w:r>
            <w:r w:rsidR="002353B3">
              <w:rPr>
                <w:rFonts w:asciiTheme="minorHAnsi" w:hAnsiTheme="minorHAnsi" w:cstheme="minorHAnsi"/>
                <w:bCs/>
              </w:rPr>
              <w:t>Members approved the</w:t>
            </w:r>
            <w:r w:rsidR="00BA2C76">
              <w:rPr>
                <w:rFonts w:asciiTheme="minorHAnsi" w:hAnsiTheme="minorHAnsi" w:cstheme="minorHAnsi"/>
                <w:bCs/>
              </w:rPr>
              <w:t xml:space="preserve"> proposed</w:t>
            </w:r>
            <w:r w:rsidR="002353B3">
              <w:rPr>
                <w:rFonts w:asciiTheme="minorHAnsi" w:hAnsiTheme="minorHAnsi" w:cstheme="minorHAnsi"/>
                <w:bCs/>
              </w:rPr>
              <w:t xml:space="preserve"> changes to the Scheme </w:t>
            </w:r>
            <w:r w:rsidR="001C55EB">
              <w:rPr>
                <w:rFonts w:asciiTheme="minorHAnsi" w:hAnsiTheme="minorHAnsi" w:cstheme="minorHAnsi"/>
                <w:bCs/>
              </w:rPr>
              <w:t>of Delegation to align it to</w:t>
            </w:r>
            <w:r w:rsidR="002353B3">
              <w:rPr>
                <w:rFonts w:asciiTheme="minorHAnsi" w:hAnsiTheme="minorHAnsi" w:cstheme="minorHAnsi"/>
                <w:bCs/>
              </w:rPr>
              <w:t xml:space="preserve"> the current Hearings Rules</w:t>
            </w:r>
            <w:r w:rsidR="00AD3E28">
              <w:rPr>
                <w:rFonts w:asciiTheme="minorHAnsi" w:hAnsiTheme="minorHAnsi" w:cstheme="minorHAnsi"/>
                <w:bCs/>
              </w:rPr>
              <w:t xml:space="preserve"> and requested that the documentation on the website be updated accordingly</w:t>
            </w:r>
            <w:r w:rsidR="002353B3">
              <w:rPr>
                <w:rFonts w:asciiTheme="minorHAnsi" w:hAnsiTheme="minorHAnsi" w:cstheme="minorHAnsi"/>
                <w:bCs/>
              </w:rPr>
              <w:t>.</w:t>
            </w:r>
          </w:p>
          <w:p w14:paraId="6FFF2C72" w14:textId="0E0879DC" w:rsidR="00815628" w:rsidRPr="0038621C" w:rsidRDefault="00815628" w:rsidP="00C32716">
            <w:pPr>
              <w:tabs>
                <w:tab w:val="left" w:pos="4155"/>
              </w:tabs>
              <w:spacing w:after="0" w:line="240" w:lineRule="auto"/>
              <w:ind w:left="18" w:hanging="18"/>
              <w:rPr>
                <w:rFonts w:asciiTheme="minorHAnsi" w:hAnsiTheme="minorHAnsi" w:cstheme="minorHAnsi"/>
                <w:b/>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7387324E" w14:textId="1044E832" w:rsidR="00E9047F" w:rsidRDefault="00E9047F" w:rsidP="00421AF9">
            <w:pPr>
              <w:spacing w:after="0" w:line="240" w:lineRule="auto"/>
              <w:rPr>
                <w:rFonts w:asciiTheme="minorHAnsi" w:hAnsiTheme="minorHAnsi" w:cstheme="minorHAnsi"/>
                <w:b/>
                <w:highlight w:val="yellow"/>
              </w:rPr>
            </w:pPr>
          </w:p>
          <w:p w14:paraId="3E8C7A51" w14:textId="2E3D3916" w:rsidR="00AD2807" w:rsidRDefault="00AD2807" w:rsidP="00421AF9">
            <w:pPr>
              <w:spacing w:after="0" w:line="240" w:lineRule="auto"/>
              <w:rPr>
                <w:rFonts w:asciiTheme="minorHAnsi" w:hAnsiTheme="minorHAnsi" w:cstheme="minorHAnsi"/>
                <w:b/>
                <w:highlight w:val="yellow"/>
              </w:rPr>
            </w:pPr>
          </w:p>
          <w:p w14:paraId="7DC3DBA7" w14:textId="77777777" w:rsidR="00AD2807" w:rsidRPr="00BA56C3" w:rsidRDefault="00AD2807" w:rsidP="00421AF9">
            <w:pPr>
              <w:spacing w:after="0" w:line="240" w:lineRule="auto"/>
              <w:rPr>
                <w:rFonts w:asciiTheme="minorHAnsi" w:hAnsiTheme="minorHAnsi" w:cstheme="minorHAnsi"/>
                <w:b/>
                <w:highlight w:val="yellow"/>
              </w:rPr>
            </w:pPr>
          </w:p>
          <w:p w14:paraId="7FA1CABA" w14:textId="4BD03BDC" w:rsidR="00E9047F" w:rsidRPr="00BA56C3" w:rsidRDefault="00AD2807" w:rsidP="00421AF9">
            <w:pPr>
              <w:spacing w:after="0" w:line="240" w:lineRule="auto"/>
              <w:rPr>
                <w:rFonts w:asciiTheme="minorHAnsi" w:hAnsiTheme="minorHAnsi" w:cstheme="minorHAnsi"/>
                <w:b/>
                <w:highlight w:val="yellow"/>
              </w:rPr>
            </w:pPr>
            <w:r w:rsidRPr="00AD2807">
              <w:rPr>
                <w:rFonts w:asciiTheme="minorHAnsi" w:hAnsiTheme="minorHAnsi" w:cstheme="minorHAnsi"/>
                <w:b/>
              </w:rPr>
              <w:t>Executive Team</w:t>
            </w:r>
          </w:p>
          <w:p w14:paraId="2B59003C" w14:textId="3752833F" w:rsidR="00285D57" w:rsidRPr="00BA56C3" w:rsidRDefault="00285D57" w:rsidP="00421AF9">
            <w:pPr>
              <w:spacing w:after="0" w:line="240" w:lineRule="auto"/>
              <w:rPr>
                <w:rFonts w:asciiTheme="minorHAnsi" w:hAnsiTheme="minorHAnsi" w:cstheme="minorHAnsi"/>
                <w:b/>
                <w:highlight w:val="yellow"/>
              </w:rPr>
            </w:pPr>
          </w:p>
        </w:tc>
      </w:tr>
      <w:tr w:rsidR="00480DED" w:rsidRPr="00BA56C3" w14:paraId="3BA95A05" w14:textId="77777777" w:rsidTr="00167034">
        <w:tc>
          <w:tcPr>
            <w:tcW w:w="709" w:type="dxa"/>
            <w:tcBorders>
              <w:top w:val="single" w:sz="4" w:space="0" w:color="auto"/>
              <w:left w:val="single" w:sz="4" w:space="0" w:color="auto"/>
              <w:bottom w:val="single" w:sz="4" w:space="0" w:color="auto"/>
              <w:right w:val="single" w:sz="4" w:space="0" w:color="auto"/>
            </w:tcBorders>
            <w:shd w:val="clear" w:color="auto" w:fill="FFFFFF"/>
          </w:tcPr>
          <w:p w14:paraId="4CB9E7EB" w14:textId="77777777" w:rsidR="00480DED" w:rsidRPr="00480DED" w:rsidRDefault="00480DED" w:rsidP="00860DF3">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746379D" w14:textId="6A4F1096" w:rsidR="00C32716" w:rsidRDefault="00C32716" w:rsidP="00BA2C76">
            <w:pPr>
              <w:spacing w:after="0" w:line="240" w:lineRule="auto"/>
              <w:jc w:val="both"/>
              <w:rPr>
                <w:b/>
                <w:bCs/>
              </w:rPr>
            </w:pPr>
            <w:r w:rsidRPr="00C32716">
              <w:rPr>
                <w:b/>
                <w:bCs/>
              </w:rPr>
              <w:t>REVIEW OF SERVICE LEVEL AGREEMENT</w:t>
            </w:r>
            <w:r w:rsidR="00A3030E">
              <w:rPr>
                <w:b/>
                <w:bCs/>
              </w:rPr>
              <w:t xml:space="preserve"> </w:t>
            </w:r>
            <w:r w:rsidRPr="00C32716">
              <w:rPr>
                <w:b/>
                <w:bCs/>
              </w:rPr>
              <w:t>WITH PARLIAMENT’S BUSINESS &amp; INFORMATION TECHNOLOGY TEAM</w:t>
            </w:r>
          </w:p>
          <w:p w14:paraId="6F4C521A" w14:textId="5EBAE007" w:rsidR="00480DED" w:rsidRDefault="00A95277" w:rsidP="00BA2C76">
            <w:pPr>
              <w:spacing w:after="0" w:line="240" w:lineRule="auto"/>
              <w:jc w:val="both"/>
            </w:pPr>
            <w:r w:rsidRPr="00A95277">
              <w:lastRenderedPageBreak/>
              <w:t xml:space="preserve">Members noted </w:t>
            </w:r>
            <w:r w:rsidR="002353B3">
              <w:t>that the Scottish Parliament’s Business &amp;</w:t>
            </w:r>
            <w:r w:rsidR="00A3030E">
              <w:t xml:space="preserve"> I</w:t>
            </w:r>
            <w:r w:rsidR="002353B3">
              <w:t>nformation Technology</w:t>
            </w:r>
            <w:r w:rsidR="00A3030E">
              <w:t xml:space="preserve"> (BIT)</w:t>
            </w:r>
            <w:r w:rsidR="002353B3">
              <w:t xml:space="preserve"> team supplies and manages IT services to the Standards Commission.  The </w:t>
            </w:r>
            <w:r w:rsidR="00A3030E">
              <w:t xml:space="preserve">service level </w:t>
            </w:r>
            <w:r w:rsidR="002353B3">
              <w:t xml:space="preserve">agreement </w:t>
            </w:r>
            <w:r w:rsidR="00A3030E">
              <w:t xml:space="preserve">(SLA) </w:t>
            </w:r>
            <w:r w:rsidR="002353B3">
              <w:t xml:space="preserve">was last </w:t>
            </w:r>
            <w:r w:rsidR="00A3030E">
              <w:t>agreed</w:t>
            </w:r>
            <w:r w:rsidR="002353B3">
              <w:t xml:space="preserve"> in 2015 and is now due for </w:t>
            </w:r>
            <w:r w:rsidR="00A3030E">
              <w:t xml:space="preserve">review and approval.  The Executive Team contacted BIT with a view to reviewing the SLA this year. </w:t>
            </w:r>
            <w:r w:rsidR="007C7128">
              <w:t>BIT advised, however, that it was unable to review the SLA at present, due to a shortage of</w:t>
            </w:r>
            <w:r w:rsidR="00A3030E">
              <w:t xml:space="preserve"> resource</w:t>
            </w:r>
            <w:r w:rsidR="007C7128">
              <w:t>s,</w:t>
            </w:r>
            <w:r w:rsidR="00A3030E">
              <w:t xml:space="preserve"> </w:t>
            </w:r>
            <w:r w:rsidR="007C7128">
              <w:t>but that it</w:t>
            </w:r>
            <w:r w:rsidR="00A3030E">
              <w:t xml:space="preserve"> </w:t>
            </w:r>
            <w:r w:rsidR="007C7128">
              <w:t xml:space="preserve">will </w:t>
            </w:r>
            <w:r w:rsidR="00A3030E">
              <w:t xml:space="preserve">contact </w:t>
            </w:r>
            <w:r w:rsidR="00BA2C76">
              <w:t>the Standards Commission</w:t>
            </w:r>
            <w:r w:rsidR="007C7128">
              <w:t xml:space="preserve"> in due course</w:t>
            </w:r>
            <w:r w:rsidR="00A3030E">
              <w:t xml:space="preserve"> when </w:t>
            </w:r>
            <w:r w:rsidR="007C7128">
              <w:t xml:space="preserve">it has availability to undertake the work. </w:t>
            </w:r>
          </w:p>
          <w:p w14:paraId="3195232E" w14:textId="417362D1" w:rsidR="00A3030E" w:rsidRDefault="00A3030E" w:rsidP="00BA2C76">
            <w:pPr>
              <w:spacing w:after="0" w:line="240" w:lineRule="auto"/>
              <w:jc w:val="both"/>
            </w:pPr>
          </w:p>
          <w:p w14:paraId="02A2D43B" w14:textId="1AB2EACE" w:rsidR="00A3030E" w:rsidRDefault="00A3030E" w:rsidP="00BA2C76">
            <w:pPr>
              <w:spacing w:after="0" w:line="240" w:lineRule="auto"/>
              <w:jc w:val="both"/>
            </w:pPr>
            <w:r>
              <w:t>Members</w:t>
            </w:r>
            <w:r w:rsidR="00BA2C76">
              <w:t xml:space="preserve"> noted that the Executive Team had reviewed the SLA in the meantime and had not identified any significant issues. Members requested that they </w:t>
            </w:r>
            <w:r w:rsidR="001F793F">
              <w:t>are</w:t>
            </w:r>
            <w:r>
              <w:t xml:space="preserve"> kept up to date with progress in reviewing the SLA.</w:t>
            </w:r>
          </w:p>
          <w:p w14:paraId="1302F638" w14:textId="121CA0AA" w:rsidR="00C32716" w:rsidRPr="00480DED" w:rsidRDefault="00C32716" w:rsidP="00BA2C76">
            <w:pPr>
              <w:spacing w:after="0" w:line="240" w:lineRule="auto"/>
              <w:jc w:val="both"/>
              <w:rPr>
                <w:b/>
                <w:bC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3DA0143D" w14:textId="77777777" w:rsidR="00480DED" w:rsidRDefault="00480DED" w:rsidP="00421AF9">
            <w:pPr>
              <w:spacing w:after="0" w:line="240" w:lineRule="auto"/>
              <w:rPr>
                <w:rFonts w:asciiTheme="minorHAnsi" w:hAnsiTheme="minorHAnsi" w:cstheme="minorHAnsi"/>
                <w:b/>
                <w:highlight w:val="yellow"/>
              </w:rPr>
            </w:pPr>
          </w:p>
          <w:p w14:paraId="34821C8B" w14:textId="77777777" w:rsidR="001F793F" w:rsidRDefault="001F793F" w:rsidP="00421AF9">
            <w:pPr>
              <w:spacing w:after="0" w:line="240" w:lineRule="auto"/>
              <w:rPr>
                <w:rFonts w:asciiTheme="minorHAnsi" w:hAnsiTheme="minorHAnsi" w:cstheme="minorHAnsi"/>
                <w:b/>
                <w:highlight w:val="yellow"/>
              </w:rPr>
            </w:pPr>
          </w:p>
          <w:p w14:paraId="1FA82D53" w14:textId="77777777" w:rsidR="001F793F" w:rsidRDefault="001F793F" w:rsidP="00421AF9">
            <w:pPr>
              <w:spacing w:after="0" w:line="240" w:lineRule="auto"/>
              <w:rPr>
                <w:rFonts w:asciiTheme="minorHAnsi" w:hAnsiTheme="minorHAnsi" w:cstheme="minorHAnsi"/>
                <w:b/>
                <w:highlight w:val="yellow"/>
              </w:rPr>
            </w:pPr>
          </w:p>
          <w:p w14:paraId="4AE182EE" w14:textId="77777777" w:rsidR="001F793F" w:rsidRDefault="001F793F" w:rsidP="00421AF9">
            <w:pPr>
              <w:spacing w:after="0" w:line="240" w:lineRule="auto"/>
              <w:rPr>
                <w:rFonts w:asciiTheme="minorHAnsi" w:hAnsiTheme="minorHAnsi" w:cstheme="minorHAnsi"/>
                <w:b/>
                <w:highlight w:val="yellow"/>
              </w:rPr>
            </w:pPr>
          </w:p>
          <w:p w14:paraId="7422EF9C" w14:textId="77777777" w:rsidR="001F793F" w:rsidRDefault="001F793F" w:rsidP="00421AF9">
            <w:pPr>
              <w:spacing w:after="0" w:line="240" w:lineRule="auto"/>
              <w:rPr>
                <w:rFonts w:asciiTheme="minorHAnsi" w:hAnsiTheme="minorHAnsi" w:cstheme="minorHAnsi"/>
                <w:b/>
                <w:highlight w:val="yellow"/>
              </w:rPr>
            </w:pPr>
          </w:p>
          <w:p w14:paraId="262A4548" w14:textId="77777777" w:rsidR="001F793F" w:rsidRDefault="001F793F" w:rsidP="00421AF9">
            <w:pPr>
              <w:spacing w:after="0" w:line="240" w:lineRule="auto"/>
              <w:rPr>
                <w:rFonts w:asciiTheme="minorHAnsi" w:hAnsiTheme="minorHAnsi" w:cstheme="minorHAnsi"/>
                <w:b/>
                <w:highlight w:val="yellow"/>
              </w:rPr>
            </w:pPr>
          </w:p>
          <w:p w14:paraId="1A8FBE28" w14:textId="77777777" w:rsidR="001F793F" w:rsidRDefault="001F793F" w:rsidP="00421AF9">
            <w:pPr>
              <w:spacing w:after="0" w:line="240" w:lineRule="auto"/>
              <w:rPr>
                <w:rFonts w:asciiTheme="minorHAnsi" w:hAnsiTheme="minorHAnsi" w:cstheme="minorHAnsi"/>
                <w:b/>
                <w:highlight w:val="yellow"/>
              </w:rPr>
            </w:pPr>
          </w:p>
          <w:p w14:paraId="7811C099" w14:textId="77777777" w:rsidR="001F793F" w:rsidRDefault="001F793F" w:rsidP="00421AF9">
            <w:pPr>
              <w:spacing w:after="0" w:line="240" w:lineRule="auto"/>
              <w:rPr>
                <w:rFonts w:asciiTheme="minorHAnsi" w:hAnsiTheme="minorHAnsi" w:cstheme="minorHAnsi"/>
                <w:b/>
                <w:highlight w:val="yellow"/>
              </w:rPr>
            </w:pPr>
          </w:p>
          <w:p w14:paraId="6910B810" w14:textId="77777777" w:rsidR="001F793F" w:rsidRDefault="001F793F" w:rsidP="00421AF9">
            <w:pPr>
              <w:spacing w:after="0" w:line="240" w:lineRule="auto"/>
              <w:rPr>
                <w:rFonts w:asciiTheme="minorHAnsi" w:hAnsiTheme="minorHAnsi" w:cstheme="minorHAnsi"/>
                <w:b/>
                <w:highlight w:val="yellow"/>
              </w:rPr>
            </w:pPr>
          </w:p>
          <w:p w14:paraId="549CE9D3" w14:textId="77777777" w:rsidR="001F793F" w:rsidRDefault="001F793F" w:rsidP="00421AF9">
            <w:pPr>
              <w:spacing w:after="0" w:line="240" w:lineRule="auto"/>
              <w:rPr>
                <w:rFonts w:asciiTheme="minorHAnsi" w:hAnsiTheme="minorHAnsi" w:cstheme="minorHAnsi"/>
                <w:b/>
                <w:highlight w:val="yellow"/>
              </w:rPr>
            </w:pPr>
          </w:p>
          <w:p w14:paraId="73AC7FA2" w14:textId="710EBC4A" w:rsidR="001F793F" w:rsidRPr="00BA56C3" w:rsidRDefault="001F793F" w:rsidP="00421AF9">
            <w:pPr>
              <w:spacing w:after="0" w:line="240" w:lineRule="auto"/>
              <w:rPr>
                <w:rFonts w:asciiTheme="minorHAnsi" w:hAnsiTheme="minorHAnsi" w:cstheme="minorHAnsi"/>
                <w:b/>
                <w:highlight w:val="yellow"/>
              </w:rPr>
            </w:pPr>
            <w:r w:rsidRPr="008E04B1">
              <w:rPr>
                <w:rFonts w:asciiTheme="minorHAnsi" w:hAnsiTheme="minorHAnsi" w:cstheme="minorHAnsi"/>
                <w:b/>
              </w:rPr>
              <w:t>Executive Team</w:t>
            </w:r>
          </w:p>
        </w:tc>
      </w:tr>
      <w:tr w:rsidR="00C32716" w:rsidRPr="00BA56C3" w14:paraId="3250278F" w14:textId="77777777" w:rsidTr="00167034">
        <w:tc>
          <w:tcPr>
            <w:tcW w:w="709" w:type="dxa"/>
            <w:tcBorders>
              <w:top w:val="single" w:sz="4" w:space="0" w:color="auto"/>
              <w:left w:val="single" w:sz="4" w:space="0" w:color="auto"/>
              <w:bottom w:val="single" w:sz="4" w:space="0" w:color="auto"/>
              <w:right w:val="single" w:sz="4" w:space="0" w:color="auto"/>
            </w:tcBorders>
            <w:shd w:val="clear" w:color="auto" w:fill="FFFFFF"/>
          </w:tcPr>
          <w:p w14:paraId="6FD414D0" w14:textId="77777777" w:rsidR="00C32716" w:rsidRPr="00480DED" w:rsidRDefault="00C32716" w:rsidP="00860DF3">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58ED720" w14:textId="77777777" w:rsidR="00C32716" w:rsidRDefault="00C32716" w:rsidP="00BA2C76">
            <w:pPr>
              <w:spacing w:after="0" w:line="240" w:lineRule="auto"/>
              <w:jc w:val="both"/>
              <w:rPr>
                <w:b/>
                <w:bCs/>
              </w:rPr>
            </w:pPr>
            <w:r>
              <w:rPr>
                <w:b/>
                <w:bCs/>
              </w:rPr>
              <w:t>OUTREACH WORK UNDERTAKEN BY EXECUTIVE TEAM</w:t>
            </w:r>
          </w:p>
          <w:p w14:paraId="50F162F0" w14:textId="6777B626" w:rsidR="00C32716" w:rsidRDefault="00C32716" w:rsidP="00BA2C76">
            <w:pPr>
              <w:spacing w:after="0" w:line="240" w:lineRule="auto"/>
              <w:jc w:val="both"/>
            </w:pPr>
            <w:r w:rsidRPr="00A95277">
              <w:t>Members noted th</w:t>
            </w:r>
            <w:r>
              <w:t>e</w:t>
            </w:r>
            <w:r w:rsidRPr="00A95277">
              <w:t xml:space="preserve"> outreach work undertaken by the </w:t>
            </w:r>
            <w:r>
              <w:t>E</w:t>
            </w:r>
            <w:r w:rsidRPr="00A95277">
              <w:t>xecutive Team since the last meeting.</w:t>
            </w:r>
            <w:r w:rsidR="007C7128">
              <w:t xml:space="preserve"> Members agreed that the Executive Team should advise them of any invitations to provide training so that they can check their availability and assist, where possible. </w:t>
            </w:r>
          </w:p>
          <w:p w14:paraId="7693CB35" w14:textId="1EE7B6AD" w:rsidR="007C7128" w:rsidRDefault="007C7128" w:rsidP="00BA2C76">
            <w:pPr>
              <w:spacing w:after="0" w:line="240" w:lineRule="auto"/>
              <w:jc w:val="both"/>
            </w:pPr>
          </w:p>
          <w:p w14:paraId="3A57DF98" w14:textId="03133620" w:rsidR="007C7128" w:rsidRPr="00C32716" w:rsidRDefault="007C7128" w:rsidP="00BA2C76">
            <w:pPr>
              <w:spacing w:after="0" w:line="240" w:lineRule="auto"/>
              <w:jc w:val="both"/>
            </w:pPr>
            <w:r>
              <w:t>Members further agreed that an opportunity to observe a training event should be added to the induction plan for new Members.</w:t>
            </w:r>
          </w:p>
          <w:p w14:paraId="362F504C" w14:textId="480A5F28" w:rsidR="00C32716" w:rsidRDefault="00C32716" w:rsidP="00BA2C76">
            <w:pPr>
              <w:spacing w:after="0" w:line="240" w:lineRule="auto"/>
              <w:jc w:val="both"/>
              <w:rPr>
                <w:b/>
                <w:bC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6A3F56E1" w14:textId="77777777" w:rsidR="00C32716" w:rsidRDefault="00C32716" w:rsidP="00421AF9">
            <w:pPr>
              <w:spacing w:after="0" w:line="240" w:lineRule="auto"/>
              <w:rPr>
                <w:rFonts w:asciiTheme="minorHAnsi" w:hAnsiTheme="minorHAnsi" w:cstheme="minorHAnsi"/>
                <w:b/>
                <w:highlight w:val="yellow"/>
              </w:rPr>
            </w:pPr>
          </w:p>
          <w:p w14:paraId="3FA371B8" w14:textId="77777777" w:rsidR="007C7128" w:rsidRDefault="007C7128" w:rsidP="00421AF9">
            <w:pPr>
              <w:spacing w:after="0" w:line="240" w:lineRule="auto"/>
              <w:rPr>
                <w:rFonts w:asciiTheme="minorHAnsi" w:hAnsiTheme="minorHAnsi" w:cstheme="minorHAnsi"/>
                <w:b/>
                <w:highlight w:val="yellow"/>
              </w:rPr>
            </w:pPr>
          </w:p>
          <w:p w14:paraId="68882CCA" w14:textId="77777777" w:rsidR="007C7128" w:rsidRDefault="007C7128" w:rsidP="00421AF9">
            <w:pPr>
              <w:spacing w:after="0" w:line="240" w:lineRule="auto"/>
              <w:rPr>
                <w:rFonts w:asciiTheme="minorHAnsi" w:hAnsiTheme="minorHAnsi" w:cstheme="minorHAnsi"/>
                <w:b/>
                <w:highlight w:val="yellow"/>
              </w:rPr>
            </w:pPr>
          </w:p>
          <w:p w14:paraId="521BD038" w14:textId="77777777" w:rsidR="007C7128" w:rsidRDefault="007C7128" w:rsidP="00421AF9">
            <w:pPr>
              <w:spacing w:after="0" w:line="240" w:lineRule="auto"/>
              <w:rPr>
                <w:rFonts w:asciiTheme="minorHAnsi" w:hAnsiTheme="minorHAnsi" w:cstheme="minorHAnsi"/>
                <w:b/>
                <w:highlight w:val="yellow"/>
              </w:rPr>
            </w:pPr>
          </w:p>
          <w:p w14:paraId="22323853" w14:textId="77777777" w:rsidR="003B1449" w:rsidRDefault="003B1449" w:rsidP="00421AF9">
            <w:pPr>
              <w:spacing w:after="0" w:line="240" w:lineRule="auto"/>
              <w:rPr>
                <w:rFonts w:asciiTheme="minorHAnsi" w:hAnsiTheme="minorHAnsi" w:cstheme="minorHAnsi"/>
                <w:b/>
              </w:rPr>
            </w:pPr>
          </w:p>
          <w:p w14:paraId="50283A44" w14:textId="73586BF3" w:rsidR="007C7128" w:rsidRPr="00BA56C3" w:rsidRDefault="007C7128" w:rsidP="00421AF9">
            <w:pPr>
              <w:spacing w:after="0" w:line="240" w:lineRule="auto"/>
              <w:rPr>
                <w:rFonts w:asciiTheme="minorHAnsi" w:hAnsiTheme="minorHAnsi" w:cstheme="minorHAnsi"/>
                <w:b/>
                <w:highlight w:val="yellow"/>
              </w:rPr>
            </w:pPr>
            <w:r w:rsidRPr="007C7128">
              <w:rPr>
                <w:rFonts w:asciiTheme="minorHAnsi" w:hAnsiTheme="minorHAnsi" w:cstheme="minorHAnsi"/>
                <w:b/>
              </w:rPr>
              <w:t>Executive Team</w:t>
            </w:r>
          </w:p>
        </w:tc>
      </w:tr>
      <w:tr w:rsidR="00167034" w:rsidRPr="00BA56C3" w14:paraId="680ACCC6" w14:textId="77777777" w:rsidTr="00167034">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5C87FD3C" w14:textId="42B1C6C2" w:rsidR="00167034" w:rsidRPr="00480DED" w:rsidRDefault="00167034" w:rsidP="00421AF9">
            <w:pPr>
              <w:spacing w:after="0" w:line="240" w:lineRule="auto"/>
              <w:rPr>
                <w:rFonts w:asciiTheme="minorHAnsi" w:hAnsiTheme="minorHAnsi" w:cstheme="minorHAnsi"/>
                <w:b/>
              </w:rPr>
            </w:pPr>
            <w:r w:rsidRPr="00480DED">
              <w:rPr>
                <w:rFonts w:asciiTheme="minorHAnsi" w:hAnsiTheme="minorHAnsi" w:cstheme="minorHAnsi"/>
                <w:b/>
              </w:rPr>
              <w:t>STRATEGIC MATTERS</w:t>
            </w:r>
          </w:p>
        </w:tc>
      </w:tr>
      <w:tr w:rsidR="00167034" w:rsidRPr="00BA56C3" w14:paraId="12150165" w14:textId="77777777" w:rsidTr="00B03771">
        <w:trPr>
          <w:trHeight w:val="2806"/>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457E0D" w14:textId="334F998F" w:rsidR="00167034" w:rsidRPr="00C32716" w:rsidRDefault="00167034" w:rsidP="00C32716">
            <w:pPr>
              <w:pStyle w:val="ListParagraph"/>
              <w:numPr>
                <w:ilvl w:val="0"/>
                <w:numId w:val="2"/>
              </w:numPr>
              <w:spacing w:after="0" w:line="240" w:lineRule="auto"/>
              <w:rPr>
                <w:rFonts w:asciiTheme="minorHAnsi" w:hAnsiTheme="minorHAnsi" w:cstheme="minorHAnsi"/>
                <w:b/>
                <w:bCs/>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35D9398" w14:textId="308C63BF" w:rsidR="00C32716" w:rsidRDefault="00C32716" w:rsidP="00330925">
            <w:pPr>
              <w:tabs>
                <w:tab w:val="left" w:pos="567"/>
              </w:tabs>
              <w:spacing w:after="0" w:line="240" w:lineRule="auto"/>
              <w:contextualSpacing/>
              <w:jc w:val="both"/>
              <w:rPr>
                <w:rFonts w:asciiTheme="minorHAnsi" w:hAnsiTheme="minorHAnsi" w:cstheme="minorHAnsi"/>
                <w:b/>
                <w:bCs/>
              </w:rPr>
            </w:pPr>
            <w:r w:rsidRPr="00C32716">
              <w:rPr>
                <w:rFonts w:asciiTheme="minorHAnsi" w:hAnsiTheme="minorHAnsi" w:cstheme="minorHAnsi"/>
                <w:b/>
                <w:bCs/>
              </w:rPr>
              <w:t xml:space="preserve">MEMBERS’ ANNUAL EVALUATION OF PERFORMANCE </w:t>
            </w:r>
          </w:p>
          <w:p w14:paraId="683967C6" w14:textId="67D21471" w:rsidR="00FF0562" w:rsidRDefault="00FF0562" w:rsidP="00B03771">
            <w:pPr>
              <w:tabs>
                <w:tab w:val="left" w:pos="567"/>
              </w:tabs>
              <w:spacing w:after="0" w:line="240" w:lineRule="auto"/>
              <w:contextualSpacing/>
              <w:jc w:val="both"/>
              <w:rPr>
                <w:rFonts w:asciiTheme="minorHAnsi" w:hAnsiTheme="minorHAnsi" w:cstheme="minorHAnsi"/>
              </w:rPr>
            </w:pPr>
            <w:r w:rsidRPr="00FF0562">
              <w:rPr>
                <w:rFonts w:asciiTheme="minorHAnsi" w:hAnsiTheme="minorHAnsi" w:cstheme="minorHAnsi"/>
              </w:rPr>
              <w:t>Members noted that, at their meeting on 26 September 2022, they had agreed that it would be good practice for them to undertake an annual review of the effectiveness of their performance as a collective</w:t>
            </w:r>
            <w:r w:rsidR="00B777D2">
              <w:rPr>
                <w:rFonts w:asciiTheme="minorHAnsi" w:hAnsiTheme="minorHAnsi" w:cstheme="minorHAnsi"/>
              </w:rPr>
              <w:t xml:space="preserve"> body</w:t>
            </w:r>
            <w:r w:rsidRPr="00FF0562">
              <w:rPr>
                <w:rFonts w:asciiTheme="minorHAnsi" w:hAnsiTheme="minorHAnsi" w:cstheme="minorHAnsi"/>
              </w:rPr>
              <w:t>.</w:t>
            </w:r>
          </w:p>
          <w:p w14:paraId="5A603140" w14:textId="77777777" w:rsidR="00FF0562" w:rsidRDefault="00FF0562" w:rsidP="00B03771">
            <w:pPr>
              <w:tabs>
                <w:tab w:val="left" w:pos="567"/>
              </w:tabs>
              <w:spacing w:after="0" w:line="240" w:lineRule="auto"/>
              <w:contextualSpacing/>
              <w:jc w:val="both"/>
              <w:rPr>
                <w:rFonts w:asciiTheme="minorHAnsi" w:hAnsiTheme="minorHAnsi" w:cstheme="minorHAnsi"/>
              </w:rPr>
            </w:pPr>
          </w:p>
          <w:p w14:paraId="3D33A10C" w14:textId="405A3B27" w:rsidR="00B03771" w:rsidRDefault="00FF0562" w:rsidP="00B03771">
            <w:pPr>
              <w:tabs>
                <w:tab w:val="left" w:pos="567"/>
              </w:tabs>
              <w:spacing w:after="0" w:line="240" w:lineRule="auto"/>
              <w:contextualSpacing/>
              <w:jc w:val="both"/>
              <w:rPr>
                <w:rFonts w:asciiTheme="minorHAnsi" w:hAnsiTheme="minorHAnsi" w:cstheme="minorHAnsi"/>
              </w:rPr>
            </w:pPr>
            <w:r w:rsidRPr="00FF0562">
              <w:rPr>
                <w:rFonts w:asciiTheme="minorHAnsi" w:hAnsiTheme="minorHAnsi" w:cstheme="minorHAnsi"/>
              </w:rPr>
              <w:t>Ms Vestri offered to prepare a checklist, based on both the Scottish Government’s Guidance on Appraisal of Non-Department Public Body Board Members and Chairs and Audit Scotland’s Guidance on the Role of Board. Members agreed that the checklist should also include questions about whether they considered the Standards Commission to be an officer or member led organisation</w:t>
            </w:r>
            <w:r>
              <w:rPr>
                <w:rFonts w:asciiTheme="minorHAnsi" w:hAnsiTheme="minorHAnsi" w:cstheme="minorHAnsi"/>
              </w:rPr>
              <w:t>,</w:t>
            </w:r>
            <w:r w:rsidRPr="00FF0562">
              <w:rPr>
                <w:rFonts w:asciiTheme="minorHAnsi" w:hAnsiTheme="minorHAnsi" w:cstheme="minorHAnsi"/>
              </w:rPr>
              <w:t xml:space="preserve"> and whether they consider they were striking the right balance between strategic and operational work (such as casework). Members further agreed that </w:t>
            </w:r>
            <w:r w:rsidR="001F793F">
              <w:rPr>
                <w:rFonts w:asciiTheme="minorHAnsi" w:hAnsiTheme="minorHAnsi" w:cstheme="minorHAnsi"/>
              </w:rPr>
              <w:t xml:space="preserve">the </w:t>
            </w:r>
            <w:r w:rsidRPr="00FF0562">
              <w:rPr>
                <w:rFonts w:asciiTheme="minorHAnsi" w:hAnsiTheme="minorHAnsi" w:cstheme="minorHAnsi"/>
              </w:rPr>
              <w:t xml:space="preserve">checklist should be divided by category, including team-working, relationships, policy development, strategic work and leadership. Members agreed that once developed, they would individually score their collective performance against the checklist. Members agreed that they would then meet, on an annual basis, to consider </w:t>
            </w:r>
            <w:r>
              <w:rPr>
                <w:rFonts w:asciiTheme="minorHAnsi" w:hAnsiTheme="minorHAnsi" w:cstheme="minorHAnsi"/>
              </w:rPr>
              <w:t xml:space="preserve">together </w:t>
            </w:r>
            <w:r w:rsidRPr="00FF0562">
              <w:rPr>
                <w:rFonts w:asciiTheme="minorHAnsi" w:hAnsiTheme="minorHAnsi" w:cstheme="minorHAnsi"/>
              </w:rPr>
              <w:t xml:space="preserve">the scores and overall </w:t>
            </w:r>
            <w:r>
              <w:rPr>
                <w:rFonts w:asciiTheme="minorHAnsi" w:hAnsiTheme="minorHAnsi" w:cstheme="minorHAnsi"/>
              </w:rPr>
              <w:t xml:space="preserve">collective </w:t>
            </w:r>
            <w:r w:rsidRPr="00FF0562">
              <w:rPr>
                <w:rFonts w:asciiTheme="minorHAnsi" w:hAnsiTheme="minorHAnsi" w:cstheme="minorHAnsi"/>
              </w:rPr>
              <w:t>performance.</w:t>
            </w:r>
          </w:p>
          <w:p w14:paraId="390192F0" w14:textId="1C3876D6" w:rsidR="00FF0562" w:rsidRPr="00BA56C3" w:rsidRDefault="00FF0562" w:rsidP="00B03771">
            <w:pPr>
              <w:tabs>
                <w:tab w:val="left" w:pos="567"/>
              </w:tabs>
              <w:spacing w:after="0" w:line="240" w:lineRule="auto"/>
              <w:contextualSpacing/>
              <w:jc w:val="both"/>
              <w:rPr>
                <w:rFonts w:asciiTheme="minorHAnsi" w:hAnsiTheme="minorHAnsi" w:cstheme="minorHAnsi"/>
                <w:highlight w:val="yellow"/>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0C6ECF57" w14:textId="603E22BE" w:rsidR="00167034" w:rsidRDefault="00167034" w:rsidP="00167034">
            <w:pPr>
              <w:spacing w:after="0" w:line="240" w:lineRule="auto"/>
              <w:rPr>
                <w:rFonts w:asciiTheme="minorHAnsi" w:hAnsiTheme="minorHAnsi" w:cstheme="minorHAnsi"/>
                <w:b/>
                <w:highlight w:val="yellow"/>
              </w:rPr>
            </w:pPr>
          </w:p>
          <w:p w14:paraId="4AC7B840" w14:textId="77777777" w:rsidR="00C32716" w:rsidRPr="00BA56C3" w:rsidRDefault="00C32716" w:rsidP="00167034">
            <w:pPr>
              <w:spacing w:after="0" w:line="240" w:lineRule="auto"/>
              <w:rPr>
                <w:rFonts w:asciiTheme="minorHAnsi" w:hAnsiTheme="minorHAnsi" w:cstheme="minorHAnsi"/>
                <w:b/>
                <w:highlight w:val="yellow"/>
              </w:rPr>
            </w:pPr>
          </w:p>
          <w:p w14:paraId="70FEAA64" w14:textId="2702F6E8" w:rsidR="00ED1ADB" w:rsidRDefault="00ED1ADB" w:rsidP="00D52707">
            <w:pPr>
              <w:rPr>
                <w:rFonts w:asciiTheme="minorHAnsi" w:hAnsiTheme="minorHAnsi" w:cstheme="minorHAnsi"/>
                <w:b/>
                <w:bCs/>
                <w:highlight w:val="yellow"/>
              </w:rPr>
            </w:pPr>
          </w:p>
          <w:p w14:paraId="37C6D71B" w14:textId="4EBC0B0B" w:rsidR="00AD2807" w:rsidRDefault="00AD2807" w:rsidP="00D52707">
            <w:pPr>
              <w:rPr>
                <w:rFonts w:asciiTheme="minorHAnsi" w:hAnsiTheme="minorHAnsi" w:cstheme="minorHAnsi"/>
                <w:b/>
                <w:bCs/>
                <w:highlight w:val="yellow"/>
              </w:rPr>
            </w:pPr>
          </w:p>
          <w:p w14:paraId="1F00941E" w14:textId="77777777" w:rsidR="00B03771" w:rsidRDefault="00B03771" w:rsidP="00D52707">
            <w:pPr>
              <w:rPr>
                <w:rFonts w:asciiTheme="minorHAnsi" w:hAnsiTheme="minorHAnsi" w:cstheme="minorHAnsi"/>
                <w:b/>
                <w:bCs/>
                <w:highlight w:val="yellow"/>
              </w:rPr>
            </w:pPr>
          </w:p>
          <w:p w14:paraId="73740E39" w14:textId="374E59F7" w:rsidR="00AD2807" w:rsidRDefault="00AD2807" w:rsidP="00D52707">
            <w:pPr>
              <w:rPr>
                <w:rFonts w:asciiTheme="minorHAnsi" w:hAnsiTheme="minorHAnsi" w:cstheme="minorHAnsi"/>
                <w:b/>
                <w:bCs/>
                <w:highlight w:val="yellow"/>
              </w:rPr>
            </w:pPr>
          </w:p>
          <w:p w14:paraId="53DE19EB" w14:textId="0A952743" w:rsidR="00FF0562" w:rsidRDefault="00FF0562" w:rsidP="00D52707">
            <w:pPr>
              <w:rPr>
                <w:rFonts w:asciiTheme="minorHAnsi" w:hAnsiTheme="minorHAnsi" w:cstheme="minorHAnsi"/>
                <w:b/>
                <w:bCs/>
                <w:highlight w:val="yellow"/>
              </w:rPr>
            </w:pPr>
          </w:p>
          <w:p w14:paraId="170FF57B" w14:textId="5A4935BE" w:rsidR="00FF0562" w:rsidRDefault="00FF0562" w:rsidP="00D52707">
            <w:pPr>
              <w:rPr>
                <w:rFonts w:asciiTheme="minorHAnsi" w:hAnsiTheme="minorHAnsi" w:cstheme="minorHAnsi"/>
                <w:b/>
                <w:bCs/>
                <w:highlight w:val="yellow"/>
              </w:rPr>
            </w:pPr>
          </w:p>
          <w:p w14:paraId="63AE0D03" w14:textId="77777777" w:rsidR="00FF0562" w:rsidRDefault="00FF0562" w:rsidP="00D52707">
            <w:pPr>
              <w:rPr>
                <w:rFonts w:asciiTheme="minorHAnsi" w:hAnsiTheme="minorHAnsi" w:cstheme="minorHAnsi"/>
                <w:b/>
                <w:bCs/>
                <w:highlight w:val="yellow"/>
              </w:rPr>
            </w:pPr>
          </w:p>
          <w:p w14:paraId="4744F2CF" w14:textId="31EBC4D1" w:rsidR="00AD2807" w:rsidRPr="00BA56C3" w:rsidRDefault="00B03771" w:rsidP="00AD2807">
            <w:pPr>
              <w:rPr>
                <w:rFonts w:asciiTheme="minorHAnsi" w:hAnsiTheme="minorHAnsi" w:cstheme="minorHAnsi"/>
                <w:b/>
                <w:bCs/>
                <w:highlight w:val="yellow"/>
              </w:rPr>
            </w:pPr>
            <w:r>
              <w:rPr>
                <w:rFonts w:asciiTheme="minorHAnsi" w:hAnsiTheme="minorHAnsi" w:cstheme="minorHAnsi"/>
                <w:b/>
                <w:bCs/>
              </w:rPr>
              <w:t>Ms Vestri</w:t>
            </w:r>
          </w:p>
        </w:tc>
      </w:tr>
      <w:tr w:rsidR="00D84BC9" w:rsidRPr="00BA56C3" w14:paraId="4FED9B19"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4EF60A15" w14:textId="77777777" w:rsidR="00D84BC9" w:rsidRPr="004A536B" w:rsidRDefault="00D84BC9" w:rsidP="00421AF9">
            <w:pPr>
              <w:spacing w:after="0" w:line="240" w:lineRule="auto"/>
              <w:rPr>
                <w:rFonts w:asciiTheme="minorHAnsi" w:hAnsiTheme="minorHAnsi" w:cstheme="minorHAnsi"/>
                <w:b/>
              </w:rPr>
            </w:pPr>
            <w:r w:rsidRPr="004A536B">
              <w:rPr>
                <w:rFonts w:asciiTheme="minorHAnsi" w:hAnsiTheme="minorHAnsi" w:cstheme="minorHAnsi"/>
                <w:b/>
              </w:rPr>
              <w:t>BUSINESS MATTERS</w:t>
            </w:r>
          </w:p>
        </w:tc>
      </w:tr>
      <w:tr w:rsidR="008C03E3" w:rsidRPr="00BA56C3" w14:paraId="70764E76"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8C8EA9F" w14:textId="589368C4" w:rsidR="008C03E3" w:rsidRPr="00190ADC" w:rsidRDefault="008C03E3" w:rsidP="00190ADC">
            <w:pPr>
              <w:pStyle w:val="ListParagraph"/>
              <w:numPr>
                <w:ilvl w:val="0"/>
                <w:numId w:val="2"/>
              </w:numPr>
              <w:spacing w:after="0" w:line="240" w:lineRule="auto"/>
              <w:rPr>
                <w:rFonts w:asciiTheme="minorHAnsi" w:hAnsiTheme="minorHAnsi" w:cstheme="minorHAnsi"/>
                <w:b/>
                <w:bCs/>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32CAA61D" w14:textId="53AD68DA" w:rsidR="00190ADC" w:rsidRDefault="00190ADC" w:rsidP="00AB64B0">
            <w:pPr>
              <w:spacing w:after="0" w:line="240" w:lineRule="auto"/>
              <w:jc w:val="both"/>
              <w:rPr>
                <w:b/>
              </w:rPr>
            </w:pPr>
            <w:r w:rsidRPr="00190ADC">
              <w:rPr>
                <w:b/>
              </w:rPr>
              <w:t xml:space="preserve">EXPENDITURE REPORT QUARTER TWO 2022/23 </w:t>
            </w:r>
          </w:p>
          <w:p w14:paraId="0AB5B0A4" w14:textId="77777777" w:rsidR="00190ADC" w:rsidRDefault="00CD4CB8" w:rsidP="00BA2C76">
            <w:pPr>
              <w:spacing w:after="0" w:line="240" w:lineRule="auto"/>
              <w:jc w:val="both"/>
            </w:pPr>
            <w:r w:rsidRPr="004A536B">
              <w:t xml:space="preserve">Members </w:t>
            </w:r>
            <w:r w:rsidR="00A3030E">
              <w:t xml:space="preserve">noted the report outlining the expenditure against budget for the first six months of the financial year (1 April to 30 September). Members noted that </w:t>
            </w:r>
            <w:r w:rsidR="00BA2C76">
              <w:t xml:space="preserve">while </w:t>
            </w:r>
            <w:r w:rsidR="00A3030E">
              <w:t>there had been an underspend against budget</w:t>
            </w:r>
            <w:r w:rsidR="00D2551A">
              <w:t xml:space="preserve"> in the period</w:t>
            </w:r>
            <w:r w:rsidR="00A3030E">
              <w:t>, some of this was down to</w:t>
            </w:r>
            <w:r w:rsidR="00D2551A">
              <w:t xml:space="preserve"> the</w:t>
            </w:r>
            <w:r w:rsidR="00A3030E">
              <w:t xml:space="preserve"> timing of </w:t>
            </w:r>
            <w:r w:rsidR="005D5A90">
              <w:t>expenditure</w:t>
            </w:r>
            <w:r w:rsidR="00BA2C76">
              <w:t>. Members noted that it was anticipated that there would not be any significant over or underspend at the year end.</w:t>
            </w:r>
            <w:r w:rsidR="00A3030E">
              <w:t xml:space="preserve"> </w:t>
            </w:r>
          </w:p>
          <w:p w14:paraId="5EDDB96A" w14:textId="1D4C145B" w:rsidR="00BA2C76" w:rsidRPr="004A536B" w:rsidRDefault="00BA2C76" w:rsidP="00BA2C76">
            <w:pPr>
              <w:spacing w:after="0" w:line="240" w:lineRule="auto"/>
              <w:jc w:val="both"/>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7FBA8946" w14:textId="20A999DE" w:rsidR="008C03E3" w:rsidRPr="00BA56C3" w:rsidRDefault="008C03E3" w:rsidP="00421AF9">
            <w:pPr>
              <w:spacing w:after="0" w:line="240" w:lineRule="auto"/>
              <w:rPr>
                <w:rFonts w:asciiTheme="minorHAnsi" w:hAnsiTheme="minorHAnsi" w:cstheme="minorHAnsi"/>
                <w:b/>
                <w:highlight w:val="yellow"/>
              </w:rPr>
            </w:pPr>
          </w:p>
          <w:p w14:paraId="5D7D1E83" w14:textId="45166A41" w:rsidR="00076BD5" w:rsidRPr="00BA56C3" w:rsidRDefault="00076BD5" w:rsidP="003A686F">
            <w:pPr>
              <w:spacing w:after="0" w:line="240" w:lineRule="auto"/>
              <w:rPr>
                <w:rFonts w:asciiTheme="minorHAnsi" w:hAnsiTheme="minorHAnsi" w:cstheme="minorHAnsi"/>
                <w:b/>
                <w:highlight w:val="yellow"/>
              </w:rPr>
            </w:pPr>
          </w:p>
          <w:p w14:paraId="07F71975" w14:textId="2D9848D0" w:rsidR="00CD4CB8" w:rsidRPr="00BA56C3" w:rsidRDefault="00CD4CB8" w:rsidP="003A686F">
            <w:pPr>
              <w:spacing w:after="0" w:line="240" w:lineRule="auto"/>
              <w:rPr>
                <w:rFonts w:asciiTheme="minorHAnsi" w:hAnsiTheme="minorHAnsi" w:cstheme="minorHAnsi"/>
                <w:b/>
                <w:highlight w:val="yellow"/>
              </w:rPr>
            </w:pPr>
          </w:p>
          <w:p w14:paraId="462E2CF4" w14:textId="747F5ADD" w:rsidR="00CD4CB8" w:rsidRPr="00BA56C3" w:rsidRDefault="00CD4CB8" w:rsidP="003A686F">
            <w:pPr>
              <w:spacing w:after="0" w:line="240" w:lineRule="auto"/>
              <w:rPr>
                <w:rFonts w:asciiTheme="minorHAnsi" w:hAnsiTheme="minorHAnsi" w:cstheme="minorHAnsi"/>
                <w:b/>
                <w:highlight w:val="yellow"/>
              </w:rPr>
            </w:pPr>
          </w:p>
          <w:p w14:paraId="54CDC266" w14:textId="74A7B578" w:rsidR="00CD4CB8" w:rsidRPr="00BA56C3" w:rsidRDefault="00CD4CB8" w:rsidP="003A686F">
            <w:pPr>
              <w:spacing w:after="0" w:line="240" w:lineRule="auto"/>
              <w:rPr>
                <w:rFonts w:asciiTheme="minorHAnsi" w:hAnsiTheme="minorHAnsi" w:cstheme="minorHAnsi"/>
                <w:b/>
                <w:highlight w:val="yellow"/>
              </w:rPr>
            </w:pPr>
          </w:p>
          <w:p w14:paraId="7B1F07AC" w14:textId="2CAE0DDB" w:rsidR="00AE3001" w:rsidRPr="00BA56C3" w:rsidRDefault="00AE3001" w:rsidP="004A536B">
            <w:pPr>
              <w:spacing w:after="0" w:line="240" w:lineRule="auto"/>
              <w:rPr>
                <w:rFonts w:asciiTheme="minorHAnsi" w:hAnsiTheme="minorHAnsi" w:cstheme="minorHAnsi"/>
                <w:b/>
                <w:highlight w:val="yellow"/>
              </w:rPr>
            </w:pPr>
          </w:p>
        </w:tc>
      </w:tr>
      <w:tr w:rsidR="00082195" w:rsidRPr="00BA56C3" w14:paraId="71827C47" w14:textId="77777777" w:rsidTr="00F62124">
        <w:trPr>
          <w:trHeight w:val="557"/>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D2AC4DB" w14:textId="44DE6997" w:rsidR="00082195" w:rsidRPr="00190ADC" w:rsidRDefault="00082195" w:rsidP="00190ADC">
            <w:pPr>
              <w:pStyle w:val="ListParagraph"/>
              <w:numPr>
                <w:ilvl w:val="0"/>
                <w:numId w:val="2"/>
              </w:numPr>
              <w:spacing w:after="0" w:line="240" w:lineRule="auto"/>
              <w:rPr>
                <w:rFonts w:asciiTheme="minorHAnsi" w:hAnsiTheme="minorHAnsi" w:cstheme="minorHAnsi"/>
                <w:b/>
                <w:bCs/>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0EA9415" w14:textId="390295BD" w:rsidR="00190ADC" w:rsidRDefault="00190ADC" w:rsidP="004A536B">
            <w:pPr>
              <w:spacing w:after="0" w:line="240" w:lineRule="auto"/>
              <w:ind w:left="31" w:firstLine="1"/>
              <w:rPr>
                <w:b/>
              </w:rPr>
            </w:pPr>
            <w:r w:rsidRPr="00190ADC">
              <w:rPr>
                <w:b/>
              </w:rPr>
              <w:t xml:space="preserve">OUTCOME OF INVESTIGATIONS DIRECTION </w:t>
            </w:r>
          </w:p>
          <w:p w14:paraId="6EE7D8B4" w14:textId="1F4C9D52" w:rsidR="00F32A86" w:rsidRDefault="00C471E3" w:rsidP="00580722">
            <w:pPr>
              <w:spacing w:after="0" w:line="240" w:lineRule="auto"/>
              <w:ind w:left="31" w:firstLine="1"/>
              <w:jc w:val="both"/>
            </w:pPr>
            <w:r w:rsidRPr="00C471E3">
              <w:t xml:space="preserve">Members </w:t>
            </w:r>
            <w:r>
              <w:t xml:space="preserve">noted that they had </w:t>
            </w:r>
            <w:r w:rsidRPr="00C471E3">
              <w:t>agreed, at their meeting on 26 September 2022</w:t>
            </w:r>
            <w:r w:rsidR="00B777D2">
              <w:t>,</w:t>
            </w:r>
            <w:r w:rsidRPr="00C471E3">
              <w:t xml:space="preserve"> that they were minded to renew, for a further two years, the Direction on the Outcome of Investigations issued to the Ethical Standards Commissioner (ESC), on 12 November 2020, under sections 10 and 11 of the Ethical Standards in Public Life etc. (Scotland) Act 2000 (2000 Act). The Direction </w:t>
            </w:r>
            <w:r w:rsidR="00B777D2">
              <w:t>being</w:t>
            </w:r>
            <w:r w:rsidR="00B777D2" w:rsidRPr="00C471E3">
              <w:t xml:space="preserve"> </w:t>
            </w:r>
            <w:r w:rsidRPr="00C471E3">
              <w:t>due to expire on 11 November 2022.</w:t>
            </w:r>
          </w:p>
          <w:p w14:paraId="0502B916" w14:textId="548331B2" w:rsidR="00C471E3" w:rsidRDefault="00C471E3" w:rsidP="00580722">
            <w:pPr>
              <w:spacing w:after="0" w:line="240" w:lineRule="auto"/>
              <w:ind w:left="31" w:firstLine="1"/>
              <w:jc w:val="both"/>
            </w:pPr>
          </w:p>
          <w:p w14:paraId="0E7367B7" w14:textId="4ACEC07F" w:rsidR="00C471E3" w:rsidRDefault="00C471E3" w:rsidP="00580722">
            <w:pPr>
              <w:spacing w:after="0" w:line="240" w:lineRule="auto"/>
              <w:ind w:left="31" w:firstLine="1"/>
              <w:jc w:val="both"/>
            </w:pPr>
            <w:r>
              <w:t>Having consulted with key stakeholders, including the ESC and SOLAR, Members remained of the view the Direction should be renewed as:</w:t>
            </w:r>
          </w:p>
          <w:p w14:paraId="7C5E8E79" w14:textId="1F19224C" w:rsidR="00C471E3" w:rsidRDefault="00C471E3" w:rsidP="00580722">
            <w:pPr>
              <w:pStyle w:val="ListParagraph"/>
              <w:numPr>
                <w:ilvl w:val="0"/>
                <w:numId w:val="4"/>
              </w:numPr>
              <w:spacing w:after="0" w:line="240" w:lineRule="auto"/>
              <w:ind w:left="325" w:hanging="283"/>
              <w:jc w:val="both"/>
            </w:pPr>
            <w:r>
              <w:t>it ensures there is a clear separation of investigative and adjudicatory functions between the Standards Commission and the ESC. This approach ensures any concerns about fairness of process or inconsistencies between the two organisations as to how the Codes of Conduct should be interpreted are addressed;</w:t>
            </w:r>
          </w:p>
          <w:p w14:paraId="528CC499" w14:textId="77777777" w:rsidR="00C471E3" w:rsidRDefault="00C471E3" w:rsidP="00580722">
            <w:pPr>
              <w:spacing w:after="0" w:line="240" w:lineRule="auto"/>
              <w:ind w:left="325" w:hanging="283"/>
              <w:jc w:val="both"/>
            </w:pPr>
          </w:p>
          <w:p w14:paraId="7D5EF92B" w14:textId="4059AD2D" w:rsidR="00C471E3" w:rsidRDefault="00C471E3" w:rsidP="00580722">
            <w:pPr>
              <w:pStyle w:val="ListParagraph"/>
              <w:numPr>
                <w:ilvl w:val="0"/>
                <w:numId w:val="4"/>
              </w:numPr>
              <w:spacing w:after="0" w:line="240" w:lineRule="auto"/>
              <w:ind w:left="325" w:hanging="283"/>
              <w:jc w:val="both"/>
            </w:pPr>
            <w:r>
              <w:t xml:space="preserve">it allows any disputed evidence or representations on how the provisions of the Codes should be interpreted to be tested fully at a Hearing, if appropriate, where evidence is taken on oath or affirmation, and where the participants and Panel can question and respond to submissions made; </w:t>
            </w:r>
          </w:p>
          <w:p w14:paraId="3F89F3C9" w14:textId="77777777" w:rsidR="00C471E3" w:rsidRDefault="00C471E3" w:rsidP="00580722">
            <w:pPr>
              <w:spacing w:after="0" w:line="240" w:lineRule="auto"/>
              <w:ind w:left="325" w:hanging="283"/>
              <w:jc w:val="both"/>
            </w:pPr>
          </w:p>
          <w:p w14:paraId="2A5A47F4" w14:textId="4B557FA6" w:rsidR="00C471E3" w:rsidRDefault="00C471E3" w:rsidP="00580722">
            <w:pPr>
              <w:pStyle w:val="ListParagraph"/>
              <w:numPr>
                <w:ilvl w:val="0"/>
                <w:numId w:val="4"/>
              </w:numPr>
              <w:spacing w:after="0" w:line="240" w:lineRule="auto"/>
              <w:ind w:left="325" w:hanging="283"/>
              <w:jc w:val="both"/>
            </w:pPr>
            <w:r>
              <w:t xml:space="preserve">the Standards Commission publishes both its ‘no action’ and Hearing decisions, meaning that information is made publicly accessible on all complaints investigated. This allows those who are subject to the Codes, council or public body officers / employees and members of the public to see how the Codes are being interpreted and what the threshold for a breach may be; </w:t>
            </w:r>
          </w:p>
          <w:p w14:paraId="64871EA0" w14:textId="77777777" w:rsidR="00C471E3" w:rsidRDefault="00C471E3" w:rsidP="00580722">
            <w:pPr>
              <w:spacing w:after="0" w:line="240" w:lineRule="auto"/>
              <w:ind w:left="325" w:hanging="283"/>
              <w:jc w:val="both"/>
            </w:pPr>
          </w:p>
          <w:p w14:paraId="2EAEC8CD" w14:textId="147620B4" w:rsidR="00C471E3" w:rsidRDefault="00C471E3" w:rsidP="00580722">
            <w:pPr>
              <w:pStyle w:val="ListParagraph"/>
              <w:numPr>
                <w:ilvl w:val="0"/>
                <w:numId w:val="4"/>
              </w:numPr>
              <w:spacing w:after="0" w:line="240" w:lineRule="auto"/>
              <w:ind w:left="325" w:hanging="283"/>
              <w:jc w:val="both"/>
            </w:pPr>
            <w:r>
              <w:t xml:space="preserve">it ensures there is an independent review of all complaints where the ESC has recommended that no breach has occurred. This </w:t>
            </w:r>
            <w:r w:rsidR="00580722">
              <w:t>was</w:t>
            </w:r>
            <w:r>
              <w:t xml:space="preserve"> considered to be of particular importance given there is no right of appeal by a complainer in respect of a ‘no breach’ decision by the ESC; and</w:t>
            </w:r>
          </w:p>
          <w:p w14:paraId="025A30CD" w14:textId="77777777" w:rsidR="00C471E3" w:rsidRDefault="00C471E3" w:rsidP="00580722">
            <w:pPr>
              <w:spacing w:after="0" w:line="240" w:lineRule="auto"/>
              <w:ind w:left="325" w:hanging="283"/>
              <w:jc w:val="both"/>
            </w:pPr>
          </w:p>
          <w:p w14:paraId="590ED128" w14:textId="44B1A481" w:rsidR="00C471E3" w:rsidRDefault="00C471E3" w:rsidP="00580722">
            <w:pPr>
              <w:pStyle w:val="ListParagraph"/>
              <w:numPr>
                <w:ilvl w:val="0"/>
                <w:numId w:val="4"/>
              </w:numPr>
              <w:spacing w:after="0" w:line="240" w:lineRule="auto"/>
              <w:ind w:left="325" w:hanging="283"/>
              <w:jc w:val="both"/>
            </w:pPr>
            <w:r>
              <w:t>it makes the procedures for the adjudication of complaints about councillors and members of devolved public bodies more consistent with the approach taken in respect of complaints about MSPs.</w:t>
            </w:r>
          </w:p>
          <w:p w14:paraId="287ADD94" w14:textId="77777777" w:rsidR="00C471E3" w:rsidRDefault="00C471E3" w:rsidP="00580722">
            <w:pPr>
              <w:spacing w:after="0" w:line="240" w:lineRule="auto"/>
              <w:ind w:left="31" w:firstLine="1"/>
              <w:jc w:val="both"/>
            </w:pPr>
          </w:p>
          <w:p w14:paraId="0C932C6B" w14:textId="2957CF2D" w:rsidR="00C471E3" w:rsidRDefault="00C471E3" w:rsidP="00580722">
            <w:pPr>
              <w:spacing w:after="0" w:line="240" w:lineRule="auto"/>
              <w:ind w:left="31" w:firstLine="1"/>
              <w:jc w:val="both"/>
            </w:pPr>
            <w:r>
              <w:t>Members were of the view that the Direction should not cause the ESC any significant extra work, given that it does not change the amount of investigative work that would be required if the ESC was still responsible for making the final decision on a complaint, and given the ESC’s office would still be obliged to provide parties with some form of report including their reasoning for any ‘no breach’ decision. Members further noted that the Standards Commission had adjusted its roles and workloads to absorb the additional impact of the Direction within its existing resources.</w:t>
            </w:r>
          </w:p>
          <w:p w14:paraId="051BBA73" w14:textId="77777777" w:rsidR="00C471E3" w:rsidRDefault="00C471E3" w:rsidP="00580722">
            <w:pPr>
              <w:spacing w:after="0" w:line="240" w:lineRule="auto"/>
              <w:ind w:left="31" w:firstLine="1"/>
              <w:jc w:val="both"/>
            </w:pPr>
          </w:p>
          <w:p w14:paraId="4816560D" w14:textId="7C2C4A94" w:rsidR="00C471E3" w:rsidRDefault="00C471E3" w:rsidP="00580722">
            <w:pPr>
              <w:spacing w:after="0" w:line="240" w:lineRule="auto"/>
              <w:ind w:left="31" w:firstLine="1"/>
              <w:jc w:val="both"/>
            </w:pPr>
            <w:r>
              <w:t xml:space="preserve">Members noted that the views of the Scottish Parliament’s Local Government, Housing &amp; Planning and Standards, Procedures &amp; Public Appointments Committees had also been sought. As </w:t>
            </w:r>
            <w:r w:rsidR="00580722">
              <w:t xml:space="preserve">letters seeking the Committees’ views had only been issued on </w:t>
            </w:r>
            <w:r w:rsidR="00281959">
              <w:t>7</w:t>
            </w:r>
            <w:r w:rsidR="00580722">
              <w:t xml:space="preserve"> November 2022, it</w:t>
            </w:r>
            <w:r>
              <w:t xml:space="preserve"> was not anticipated that responses would </w:t>
            </w:r>
            <w:r w:rsidR="00580722">
              <w:t>be provided before the existing Direction expired</w:t>
            </w:r>
            <w:r>
              <w:t xml:space="preserve">. </w:t>
            </w:r>
            <w:r w:rsidR="00580722">
              <w:t>Members agreed that it was important to consider any views the Committees may have and, agreed, therefore, to extend the Direction for three months, before a final decision on whether it should be renewed for a further two years was made.</w:t>
            </w:r>
          </w:p>
          <w:p w14:paraId="3CCEB4B0" w14:textId="29A30AF3" w:rsidR="00190ADC" w:rsidRPr="004A536B" w:rsidRDefault="00190ADC" w:rsidP="004A536B">
            <w:pPr>
              <w:spacing w:after="0" w:line="240" w:lineRule="auto"/>
              <w:ind w:left="31" w:firstLine="1"/>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0DD97619" w14:textId="66B9A050" w:rsidR="00082195" w:rsidRPr="004A536B" w:rsidRDefault="00082195" w:rsidP="00421AF9">
            <w:pPr>
              <w:spacing w:after="0" w:line="240" w:lineRule="auto"/>
              <w:rPr>
                <w:rFonts w:asciiTheme="minorHAnsi" w:hAnsiTheme="minorHAnsi" w:cstheme="minorHAnsi"/>
                <w:b/>
              </w:rPr>
            </w:pPr>
          </w:p>
          <w:p w14:paraId="1AD471B2" w14:textId="77777777" w:rsidR="00DB520F" w:rsidRDefault="00DB520F" w:rsidP="00190ADC">
            <w:pPr>
              <w:spacing w:after="0" w:line="240" w:lineRule="auto"/>
              <w:rPr>
                <w:rFonts w:asciiTheme="minorHAnsi" w:hAnsiTheme="minorHAnsi" w:cstheme="minorHAnsi"/>
                <w:b/>
              </w:rPr>
            </w:pPr>
          </w:p>
          <w:p w14:paraId="1B3786EA" w14:textId="77777777" w:rsidR="00190ADC" w:rsidRDefault="00190ADC" w:rsidP="00190ADC">
            <w:pPr>
              <w:spacing w:after="0" w:line="240" w:lineRule="auto"/>
              <w:rPr>
                <w:rFonts w:asciiTheme="minorHAnsi" w:hAnsiTheme="minorHAnsi" w:cstheme="minorHAnsi"/>
                <w:b/>
              </w:rPr>
            </w:pPr>
          </w:p>
          <w:p w14:paraId="6AD83C8B" w14:textId="77777777" w:rsidR="00F10F23" w:rsidRDefault="00F10F23" w:rsidP="00190ADC">
            <w:pPr>
              <w:spacing w:after="0" w:line="240" w:lineRule="auto"/>
              <w:rPr>
                <w:rFonts w:asciiTheme="minorHAnsi" w:hAnsiTheme="minorHAnsi" w:cstheme="minorHAnsi"/>
                <w:b/>
              </w:rPr>
            </w:pPr>
          </w:p>
          <w:p w14:paraId="439037BB" w14:textId="77777777" w:rsidR="00F10F23" w:rsidRDefault="00F10F23" w:rsidP="00190ADC">
            <w:pPr>
              <w:spacing w:after="0" w:line="240" w:lineRule="auto"/>
              <w:rPr>
                <w:rFonts w:asciiTheme="minorHAnsi" w:hAnsiTheme="minorHAnsi" w:cstheme="minorHAnsi"/>
                <w:b/>
              </w:rPr>
            </w:pPr>
          </w:p>
          <w:p w14:paraId="150B311A" w14:textId="77777777" w:rsidR="00F10F23" w:rsidRDefault="00F10F23" w:rsidP="00190ADC">
            <w:pPr>
              <w:spacing w:after="0" w:line="240" w:lineRule="auto"/>
              <w:rPr>
                <w:rFonts w:asciiTheme="minorHAnsi" w:hAnsiTheme="minorHAnsi" w:cstheme="minorHAnsi"/>
                <w:b/>
              </w:rPr>
            </w:pPr>
          </w:p>
          <w:p w14:paraId="3DA70CF4" w14:textId="77777777" w:rsidR="00F10F23" w:rsidRDefault="00F10F23" w:rsidP="00190ADC">
            <w:pPr>
              <w:spacing w:after="0" w:line="240" w:lineRule="auto"/>
              <w:rPr>
                <w:rFonts w:asciiTheme="minorHAnsi" w:hAnsiTheme="minorHAnsi" w:cstheme="minorHAnsi"/>
                <w:b/>
              </w:rPr>
            </w:pPr>
          </w:p>
          <w:p w14:paraId="7E6C358A" w14:textId="77777777" w:rsidR="00F10F23" w:rsidRDefault="00F10F23" w:rsidP="00190ADC">
            <w:pPr>
              <w:spacing w:after="0" w:line="240" w:lineRule="auto"/>
              <w:rPr>
                <w:rFonts w:asciiTheme="minorHAnsi" w:hAnsiTheme="minorHAnsi" w:cstheme="minorHAnsi"/>
                <w:b/>
              </w:rPr>
            </w:pPr>
          </w:p>
          <w:p w14:paraId="249746B7" w14:textId="77777777" w:rsidR="00F10F23" w:rsidRDefault="00F10F23" w:rsidP="00190ADC">
            <w:pPr>
              <w:spacing w:after="0" w:line="240" w:lineRule="auto"/>
              <w:rPr>
                <w:rFonts w:asciiTheme="minorHAnsi" w:hAnsiTheme="minorHAnsi" w:cstheme="minorHAnsi"/>
                <w:b/>
              </w:rPr>
            </w:pPr>
          </w:p>
          <w:p w14:paraId="157BAC02" w14:textId="77777777" w:rsidR="00F10F23" w:rsidRDefault="00F10F23" w:rsidP="00190ADC">
            <w:pPr>
              <w:spacing w:after="0" w:line="240" w:lineRule="auto"/>
              <w:rPr>
                <w:rFonts w:asciiTheme="minorHAnsi" w:hAnsiTheme="minorHAnsi" w:cstheme="minorHAnsi"/>
                <w:b/>
              </w:rPr>
            </w:pPr>
          </w:p>
          <w:p w14:paraId="5F3C6D88" w14:textId="77777777" w:rsidR="00F10F23" w:rsidRDefault="00F10F23" w:rsidP="00190ADC">
            <w:pPr>
              <w:spacing w:after="0" w:line="240" w:lineRule="auto"/>
              <w:rPr>
                <w:rFonts w:asciiTheme="minorHAnsi" w:hAnsiTheme="minorHAnsi" w:cstheme="minorHAnsi"/>
                <w:b/>
              </w:rPr>
            </w:pPr>
          </w:p>
          <w:p w14:paraId="1DEBC2FF" w14:textId="77777777" w:rsidR="00F10F23" w:rsidRDefault="00F10F23" w:rsidP="00190ADC">
            <w:pPr>
              <w:spacing w:after="0" w:line="240" w:lineRule="auto"/>
              <w:rPr>
                <w:rFonts w:asciiTheme="minorHAnsi" w:hAnsiTheme="minorHAnsi" w:cstheme="minorHAnsi"/>
                <w:b/>
              </w:rPr>
            </w:pPr>
          </w:p>
          <w:p w14:paraId="5833C097" w14:textId="77777777" w:rsidR="00F10F23" w:rsidRDefault="00F10F23" w:rsidP="00190ADC">
            <w:pPr>
              <w:spacing w:after="0" w:line="240" w:lineRule="auto"/>
              <w:rPr>
                <w:rFonts w:asciiTheme="minorHAnsi" w:hAnsiTheme="minorHAnsi" w:cstheme="minorHAnsi"/>
                <w:b/>
              </w:rPr>
            </w:pPr>
          </w:p>
          <w:p w14:paraId="72C77678" w14:textId="77777777" w:rsidR="00F10F23" w:rsidRDefault="00F10F23" w:rsidP="00190ADC">
            <w:pPr>
              <w:spacing w:after="0" w:line="240" w:lineRule="auto"/>
              <w:rPr>
                <w:rFonts w:asciiTheme="minorHAnsi" w:hAnsiTheme="minorHAnsi" w:cstheme="minorHAnsi"/>
                <w:b/>
              </w:rPr>
            </w:pPr>
          </w:p>
          <w:p w14:paraId="768E19B4" w14:textId="77777777" w:rsidR="00F10F23" w:rsidRDefault="00F10F23" w:rsidP="00190ADC">
            <w:pPr>
              <w:spacing w:after="0" w:line="240" w:lineRule="auto"/>
              <w:rPr>
                <w:rFonts w:asciiTheme="minorHAnsi" w:hAnsiTheme="minorHAnsi" w:cstheme="minorHAnsi"/>
                <w:b/>
              </w:rPr>
            </w:pPr>
          </w:p>
          <w:p w14:paraId="0983B2FA" w14:textId="77777777" w:rsidR="00F10F23" w:rsidRDefault="00F10F23" w:rsidP="00190ADC">
            <w:pPr>
              <w:spacing w:after="0" w:line="240" w:lineRule="auto"/>
              <w:rPr>
                <w:rFonts w:asciiTheme="minorHAnsi" w:hAnsiTheme="minorHAnsi" w:cstheme="minorHAnsi"/>
                <w:b/>
              </w:rPr>
            </w:pPr>
          </w:p>
          <w:p w14:paraId="6F21DBFF" w14:textId="77777777" w:rsidR="00F10F23" w:rsidRDefault="00F10F23" w:rsidP="00190ADC">
            <w:pPr>
              <w:spacing w:after="0" w:line="240" w:lineRule="auto"/>
              <w:rPr>
                <w:rFonts w:asciiTheme="minorHAnsi" w:hAnsiTheme="minorHAnsi" w:cstheme="minorHAnsi"/>
                <w:b/>
              </w:rPr>
            </w:pPr>
          </w:p>
          <w:p w14:paraId="37B72CD4" w14:textId="77777777" w:rsidR="00F10F23" w:rsidRDefault="00F10F23" w:rsidP="00190ADC">
            <w:pPr>
              <w:spacing w:after="0" w:line="240" w:lineRule="auto"/>
              <w:rPr>
                <w:rFonts w:asciiTheme="minorHAnsi" w:hAnsiTheme="minorHAnsi" w:cstheme="minorHAnsi"/>
                <w:b/>
              </w:rPr>
            </w:pPr>
          </w:p>
          <w:p w14:paraId="659DDDCA" w14:textId="77777777" w:rsidR="00F10F23" w:rsidRDefault="00F10F23" w:rsidP="00190ADC">
            <w:pPr>
              <w:spacing w:after="0" w:line="240" w:lineRule="auto"/>
              <w:rPr>
                <w:rFonts w:asciiTheme="minorHAnsi" w:hAnsiTheme="minorHAnsi" w:cstheme="minorHAnsi"/>
                <w:b/>
              </w:rPr>
            </w:pPr>
          </w:p>
          <w:p w14:paraId="1DEA2587" w14:textId="77777777" w:rsidR="00F10F23" w:rsidRDefault="00F10F23" w:rsidP="00190ADC">
            <w:pPr>
              <w:spacing w:after="0" w:line="240" w:lineRule="auto"/>
              <w:rPr>
                <w:rFonts w:asciiTheme="minorHAnsi" w:hAnsiTheme="minorHAnsi" w:cstheme="minorHAnsi"/>
                <w:b/>
              </w:rPr>
            </w:pPr>
          </w:p>
          <w:p w14:paraId="53110F42" w14:textId="77777777" w:rsidR="00F10F23" w:rsidRDefault="00F10F23" w:rsidP="00190ADC">
            <w:pPr>
              <w:spacing w:after="0" w:line="240" w:lineRule="auto"/>
              <w:rPr>
                <w:rFonts w:asciiTheme="minorHAnsi" w:hAnsiTheme="minorHAnsi" w:cstheme="minorHAnsi"/>
                <w:b/>
              </w:rPr>
            </w:pPr>
          </w:p>
          <w:p w14:paraId="5411524E" w14:textId="77777777" w:rsidR="00F10F23" w:rsidRDefault="00F10F23" w:rsidP="00190ADC">
            <w:pPr>
              <w:spacing w:after="0" w:line="240" w:lineRule="auto"/>
              <w:rPr>
                <w:rFonts w:asciiTheme="minorHAnsi" w:hAnsiTheme="minorHAnsi" w:cstheme="minorHAnsi"/>
                <w:b/>
              </w:rPr>
            </w:pPr>
          </w:p>
          <w:p w14:paraId="101E99B7" w14:textId="77777777" w:rsidR="00F10F23" w:rsidRDefault="00F10F23" w:rsidP="00190ADC">
            <w:pPr>
              <w:spacing w:after="0" w:line="240" w:lineRule="auto"/>
              <w:rPr>
                <w:rFonts w:asciiTheme="minorHAnsi" w:hAnsiTheme="minorHAnsi" w:cstheme="minorHAnsi"/>
                <w:b/>
              </w:rPr>
            </w:pPr>
          </w:p>
          <w:p w14:paraId="51B63F8E" w14:textId="77777777" w:rsidR="00F10F23" w:rsidRDefault="00F10F23" w:rsidP="00190ADC">
            <w:pPr>
              <w:spacing w:after="0" w:line="240" w:lineRule="auto"/>
              <w:rPr>
                <w:rFonts w:asciiTheme="minorHAnsi" w:hAnsiTheme="minorHAnsi" w:cstheme="minorHAnsi"/>
                <w:b/>
              </w:rPr>
            </w:pPr>
          </w:p>
          <w:p w14:paraId="40E07A3F" w14:textId="77777777" w:rsidR="00F10F23" w:rsidRDefault="00F10F23" w:rsidP="00190ADC">
            <w:pPr>
              <w:spacing w:after="0" w:line="240" w:lineRule="auto"/>
              <w:rPr>
                <w:rFonts w:asciiTheme="minorHAnsi" w:hAnsiTheme="minorHAnsi" w:cstheme="minorHAnsi"/>
                <w:b/>
              </w:rPr>
            </w:pPr>
          </w:p>
          <w:p w14:paraId="708F88C0" w14:textId="77777777" w:rsidR="00F10F23" w:rsidRDefault="00F10F23" w:rsidP="00190ADC">
            <w:pPr>
              <w:spacing w:after="0" w:line="240" w:lineRule="auto"/>
              <w:rPr>
                <w:rFonts w:asciiTheme="minorHAnsi" w:hAnsiTheme="minorHAnsi" w:cstheme="minorHAnsi"/>
                <w:b/>
              </w:rPr>
            </w:pPr>
          </w:p>
          <w:p w14:paraId="7A209921" w14:textId="77777777" w:rsidR="00F10F23" w:rsidRDefault="00F10F23" w:rsidP="00190ADC">
            <w:pPr>
              <w:spacing w:after="0" w:line="240" w:lineRule="auto"/>
              <w:rPr>
                <w:rFonts w:asciiTheme="minorHAnsi" w:hAnsiTheme="minorHAnsi" w:cstheme="minorHAnsi"/>
                <w:b/>
              </w:rPr>
            </w:pPr>
          </w:p>
          <w:p w14:paraId="355D1C9F" w14:textId="77777777" w:rsidR="00F10F23" w:rsidRDefault="00F10F23" w:rsidP="00190ADC">
            <w:pPr>
              <w:spacing w:after="0" w:line="240" w:lineRule="auto"/>
              <w:rPr>
                <w:rFonts w:asciiTheme="minorHAnsi" w:hAnsiTheme="minorHAnsi" w:cstheme="minorHAnsi"/>
                <w:b/>
              </w:rPr>
            </w:pPr>
          </w:p>
          <w:p w14:paraId="6F846AC8" w14:textId="77777777" w:rsidR="00F10F23" w:rsidRDefault="00F10F23" w:rsidP="00190ADC">
            <w:pPr>
              <w:spacing w:after="0" w:line="240" w:lineRule="auto"/>
              <w:rPr>
                <w:rFonts w:asciiTheme="minorHAnsi" w:hAnsiTheme="minorHAnsi" w:cstheme="minorHAnsi"/>
                <w:b/>
              </w:rPr>
            </w:pPr>
          </w:p>
          <w:p w14:paraId="3E77A243" w14:textId="77777777" w:rsidR="00F10F23" w:rsidRDefault="00F10F23" w:rsidP="00190ADC">
            <w:pPr>
              <w:spacing w:after="0" w:line="240" w:lineRule="auto"/>
              <w:rPr>
                <w:rFonts w:asciiTheme="minorHAnsi" w:hAnsiTheme="minorHAnsi" w:cstheme="minorHAnsi"/>
                <w:b/>
              </w:rPr>
            </w:pPr>
          </w:p>
          <w:p w14:paraId="1562D546" w14:textId="77777777" w:rsidR="00F10F23" w:rsidRDefault="00F10F23" w:rsidP="00190ADC">
            <w:pPr>
              <w:spacing w:after="0" w:line="240" w:lineRule="auto"/>
              <w:rPr>
                <w:rFonts w:asciiTheme="minorHAnsi" w:hAnsiTheme="minorHAnsi" w:cstheme="minorHAnsi"/>
                <w:b/>
              </w:rPr>
            </w:pPr>
          </w:p>
          <w:p w14:paraId="110C1DA7" w14:textId="77777777" w:rsidR="00F10F23" w:rsidRDefault="00F10F23" w:rsidP="00190ADC">
            <w:pPr>
              <w:spacing w:after="0" w:line="240" w:lineRule="auto"/>
              <w:rPr>
                <w:rFonts w:asciiTheme="minorHAnsi" w:hAnsiTheme="minorHAnsi" w:cstheme="minorHAnsi"/>
                <w:b/>
              </w:rPr>
            </w:pPr>
          </w:p>
          <w:p w14:paraId="0BAA2D73" w14:textId="77777777" w:rsidR="00F10F23" w:rsidRDefault="00F10F23" w:rsidP="00190ADC">
            <w:pPr>
              <w:spacing w:after="0" w:line="240" w:lineRule="auto"/>
              <w:rPr>
                <w:rFonts w:asciiTheme="minorHAnsi" w:hAnsiTheme="minorHAnsi" w:cstheme="minorHAnsi"/>
                <w:b/>
              </w:rPr>
            </w:pPr>
          </w:p>
          <w:p w14:paraId="44861FF3" w14:textId="77777777" w:rsidR="00F10F23" w:rsidRDefault="00F10F23" w:rsidP="00190ADC">
            <w:pPr>
              <w:spacing w:after="0" w:line="240" w:lineRule="auto"/>
              <w:rPr>
                <w:rFonts w:asciiTheme="minorHAnsi" w:hAnsiTheme="minorHAnsi" w:cstheme="minorHAnsi"/>
                <w:b/>
              </w:rPr>
            </w:pPr>
          </w:p>
          <w:p w14:paraId="40516F49" w14:textId="77777777" w:rsidR="00F10F23" w:rsidRDefault="00F10F23" w:rsidP="00190ADC">
            <w:pPr>
              <w:spacing w:after="0" w:line="240" w:lineRule="auto"/>
              <w:rPr>
                <w:rFonts w:asciiTheme="minorHAnsi" w:hAnsiTheme="minorHAnsi" w:cstheme="minorHAnsi"/>
                <w:b/>
              </w:rPr>
            </w:pPr>
          </w:p>
          <w:p w14:paraId="695F1272" w14:textId="77777777" w:rsidR="00F10F23" w:rsidRDefault="00F10F23" w:rsidP="00190ADC">
            <w:pPr>
              <w:spacing w:after="0" w:line="240" w:lineRule="auto"/>
              <w:rPr>
                <w:rFonts w:asciiTheme="minorHAnsi" w:hAnsiTheme="minorHAnsi" w:cstheme="minorHAnsi"/>
                <w:b/>
              </w:rPr>
            </w:pPr>
          </w:p>
          <w:p w14:paraId="459DE7E4" w14:textId="77777777" w:rsidR="00F10F23" w:rsidRDefault="00F10F23" w:rsidP="00190ADC">
            <w:pPr>
              <w:spacing w:after="0" w:line="240" w:lineRule="auto"/>
              <w:rPr>
                <w:rFonts w:asciiTheme="minorHAnsi" w:hAnsiTheme="minorHAnsi" w:cstheme="minorHAnsi"/>
                <w:b/>
              </w:rPr>
            </w:pPr>
          </w:p>
          <w:p w14:paraId="0A559070" w14:textId="77777777" w:rsidR="00F10F23" w:rsidRDefault="00F10F23" w:rsidP="00190ADC">
            <w:pPr>
              <w:spacing w:after="0" w:line="240" w:lineRule="auto"/>
              <w:rPr>
                <w:rFonts w:asciiTheme="minorHAnsi" w:hAnsiTheme="minorHAnsi" w:cstheme="minorHAnsi"/>
                <w:b/>
              </w:rPr>
            </w:pPr>
          </w:p>
          <w:p w14:paraId="0BB54FB2" w14:textId="77777777" w:rsidR="00F10F23" w:rsidRDefault="00F10F23" w:rsidP="00190ADC">
            <w:pPr>
              <w:spacing w:after="0" w:line="240" w:lineRule="auto"/>
              <w:rPr>
                <w:rFonts w:asciiTheme="minorHAnsi" w:hAnsiTheme="minorHAnsi" w:cstheme="minorHAnsi"/>
                <w:b/>
              </w:rPr>
            </w:pPr>
          </w:p>
          <w:p w14:paraId="4DB2E4BC" w14:textId="77777777" w:rsidR="00F10F23" w:rsidRDefault="00F10F23" w:rsidP="00190ADC">
            <w:pPr>
              <w:spacing w:after="0" w:line="240" w:lineRule="auto"/>
              <w:rPr>
                <w:rFonts w:asciiTheme="minorHAnsi" w:hAnsiTheme="minorHAnsi" w:cstheme="minorHAnsi"/>
                <w:b/>
              </w:rPr>
            </w:pPr>
          </w:p>
          <w:p w14:paraId="3E6FD05B" w14:textId="77777777" w:rsidR="00F10F23" w:rsidRDefault="00F10F23" w:rsidP="00190ADC">
            <w:pPr>
              <w:spacing w:after="0" w:line="240" w:lineRule="auto"/>
              <w:rPr>
                <w:rFonts w:asciiTheme="minorHAnsi" w:hAnsiTheme="minorHAnsi" w:cstheme="minorHAnsi"/>
                <w:b/>
              </w:rPr>
            </w:pPr>
          </w:p>
          <w:p w14:paraId="22350063" w14:textId="77777777" w:rsidR="00F10F23" w:rsidRDefault="00F10F23" w:rsidP="00190ADC">
            <w:pPr>
              <w:spacing w:after="0" w:line="240" w:lineRule="auto"/>
              <w:rPr>
                <w:rFonts w:asciiTheme="minorHAnsi" w:hAnsiTheme="minorHAnsi" w:cstheme="minorHAnsi"/>
                <w:b/>
              </w:rPr>
            </w:pPr>
          </w:p>
          <w:p w14:paraId="0A366184" w14:textId="77777777" w:rsidR="00F10F23" w:rsidRDefault="00F10F23" w:rsidP="00190ADC">
            <w:pPr>
              <w:spacing w:after="0" w:line="240" w:lineRule="auto"/>
              <w:rPr>
                <w:rFonts w:asciiTheme="minorHAnsi" w:hAnsiTheme="minorHAnsi" w:cstheme="minorHAnsi"/>
                <w:b/>
              </w:rPr>
            </w:pPr>
          </w:p>
          <w:p w14:paraId="50F6EB95" w14:textId="77777777" w:rsidR="00F10F23" w:rsidRDefault="00F10F23" w:rsidP="00190ADC">
            <w:pPr>
              <w:spacing w:after="0" w:line="240" w:lineRule="auto"/>
              <w:rPr>
                <w:rFonts w:asciiTheme="minorHAnsi" w:hAnsiTheme="minorHAnsi" w:cstheme="minorHAnsi"/>
                <w:b/>
              </w:rPr>
            </w:pPr>
          </w:p>
          <w:p w14:paraId="619D5C6B" w14:textId="77777777" w:rsidR="00F10F23" w:rsidRDefault="00F10F23" w:rsidP="00190ADC">
            <w:pPr>
              <w:spacing w:after="0" w:line="240" w:lineRule="auto"/>
              <w:rPr>
                <w:rFonts w:asciiTheme="minorHAnsi" w:hAnsiTheme="minorHAnsi" w:cstheme="minorHAnsi"/>
                <w:b/>
              </w:rPr>
            </w:pPr>
          </w:p>
          <w:p w14:paraId="38967525" w14:textId="77777777" w:rsidR="00F10F23" w:rsidRDefault="00F10F23" w:rsidP="00190ADC">
            <w:pPr>
              <w:spacing w:after="0" w:line="240" w:lineRule="auto"/>
              <w:rPr>
                <w:rFonts w:asciiTheme="minorHAnsi" w:hAnsiTheme="minorHAnsi" w:cstheme="minorHAnsi"/>
                <w:b/>
              </w:rPr>
            </w:pPr>
          </w:p>
          <w:p w14:paraId="78EB2DF7" w14:textId="77777777" w:rsidR="00F10F23" w:rsidRDefault="00F10F23" w:rsidP="00190ADC">
            <w:pPr>
              <w:spacing w:after="0" w:line="240" w:lineRule="auto"/>
              <w:rPr>
                <w:rFonts w:asciiTheme="minorHAnsi" w:hAnsiTheme="minorHAnsi" w:cstheme="minorHAnsi"/>
                <w:b/>
              </w:rPr>
            </w:pPr>
          </w:p>
          <w:p w14:paraId="60F6A771" w14:textId="5B8EE382" w:rsidR="00F10F23" w:rsidRPr="004A536B" w:rsidRDefault="00F10F23" w:rsidP="00190ADC">
            <w:pPr>
              <w:spacing w:after="0" w:line="240" w:lineRule="auto"/>
              <w:rPr>
                <w:rFonts w:asciiTheme="minorHAnsi" w:hAnsiTheme="minorHAnsi" w:cstheme="minorHAnsi"/>
                <w:b/>
              </w:rPr>
            </w:pPr>
            <w:r>
              <w:rPr>
                <w:rFonts w:asciiTheme="minorHAnsi" w:hAnsiTheme="minorHAnsi" w:cstheme="minorHAnsi"/>
                <w:b/>
              </w:rPr>
              <w:t>Executive Team</w:t>
            </w:r>
          </w:p>
        </w:tc>
      </w:tr>
      <w:tr w:rsidR="00082289" w:rsidRPr="00BA56C3" w14:paraId="0C3D0927" w14:textId="77777777" w:rsidTr="00190ADC">
        <w:trPr>
          <w:trHeight w:val="1213"/>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EB402B0" w14:textId="77777777" w:rsidR="00082289" w:rsidRPr="00934979" w:rsidRDefault="00082289" w:rsidP="0093497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331F5E48" w14:textId="61A35D16" w:rsidR="00190ADC" w:rsidRDefault="00190ADC" w:rsidP="00727DD1">
            <w:pPr>
              <w:spacing w:after="0" w:line="240" w:lineRule="auto"/>
              <w:jc w:val="both"/>
              <w:rPr>
                <w:b/>
                <w:bCs/>
              </w:rPr>
            </w:pPr>
            <w:r w:rsidRPr="00190ADC">
              <w:rPr>
                <w:b/>
                <w:bCs/>
              </w:rPr>
              <w:t xml:space="preserve">MANAGEMENT OF CASES BEFORE HEARINGS </w:t>
            </w:r>
          </w:p>
          <w:p w14:paraId="69E1F6A9" w14:textId="67B9C2E2" w:rsidR="00AD2807" w:rsidRPr="00AD2807" w:rsidRDefault="00AD2807" w:rsidP="00AD2807">
            <w:pPr>
              <w:spacing w:after="0" w:line="240" w:lineRule="auto"/>
              <w:jc w:val="both"/>
              <w:rPr>
                <w:rFonts w:asciiTheme="minorHAnsi" w:hAnsiTheme="minorHAnsi" w:cstheme="minorHAnsi"/>
              </w:rPr>
            </w:pPr>
            <w:r w:rsidRPr="00AD2807">
              <w:rPr>
                <w:rFonts w:asciiTheme="minorHAnsi" w:hAnsiTheme="minorHAnsi" w:cstheme="minorHAnsi"/>
              </w:rPr>
              <w:t xml:space="preserve">Members </w:t>
            </w:r>
            <w:r>
              <w:rPr>
                <w:rFonts w:asciiTheme="minorHAnsi" w:hAnsiTheme="minorHAnsi" w:cstheme="minorHAnsi"/>
              </w:rPr>
              <w:t>noted that, in</w:t>
            </w:r>
            <w:r w:rsidRPr="00AD2807">
              <w:rPr>
                <w:rFonts w:asciiTheme="minorHAnsi" w:hAnsiTheme="minorHAnsi" w:cstheme="minorHAnsi"/>
              </w:rPr>
              <w:t xml:space="preserve"> cases where </w:t>
            </w:r>
            <w:r>
              <w:rPr>
                <w:rFonts w:asciiTheme="minorHAnsi" w:hAnsiTheme="minorHAnsi" w:cstheme="minorHAnsi"/>
              </w:rPr>
              <w:t>they</w:t>
            </w:r>
            <w:r w:rsidRPr="00AD2807">
              <w:rPr>
                <w:rFonts w:asciiTheme="minorHAnsi" w:hAnsiTheme="minorHAnsi" w:cstheme="minorHAnsi"/>
              </w:rPr>
              <w:t xml:space="preserve"> decide to hold a Hearing despite the Ethical Standards Commissioner (ESC) reporting that he did not recommend that a breach of the applicable Code could be found</w:t>
            </w:r>
            <w:r>
              <w:rPr>
                <w:rFonts w:asciiTheme="minorHAnsi" w:hAnsiTheme="minorHAnsi" w:cstheme="minorHAnsi"/>
              </w:rPr>
              <w:t>, the</w:t>
            </w:r>
            <w:r>
              <w:t xml:space="preserve"> </w:t>
            </w:r>
            <w:r w:rsidRPr="00AD2807">
              <w:rPr>
                <w:rFonts w:asciiTheme="minorHAnsi" w:hAnsiTheme="minorHAnsi" w:cstheme="minorHAnsi"/>
              </w:rPr>
              <w:t xml:space="preserve">principles of natural justice / fairness </w:t>
            </w:r>
            <w:r>
              <w:rPr>
                <w:rFonts w:asciiTheme="minorHAnsi" w:hAnsiTheme="minorHAnsi" w:cstheme="minorHAnsi"/>
              </w:rPr>
              <w:t xml:space="preserve">would require the Standards Commission to  provide the parties with </w:t>
            </w:r>
            <w:r w:rsidRPr="00AD2807">
              <w:rPr>
                <w:rFonts w:asciiTheme="minorHAnsi" w:hAnsiTheme="minorHAnsi" w:cstheme="minorHAnsi"/>
              </w:rPr>
              <w:t xml:space="preserve">adequate notice </w:t>
            </w:r>
            <w:r>
              <w:rPr>
                <w:rFonts w:asciiTheme="minorHAnsi" w:hAnsiTheme="minorHAnsi" w:cstheme="minorHAnsi"/>
              </w:rPr>
              <w:t>of the following matters:</w:t>
            </w:r>
          </w:p>
          <w:p w14:paraId="1CC09AAC" w14:textId="28DD2C0A" w:rsidR="00AD2807" w:rsidRPr="00AD2807" w:rsidRDefault="00AD2807" w:rsidP="00AD2807">
            <w:pPr>
              <w:pStyle w:val="ListParagraph"/>
              <w:numPr>
                <w:ilvl w:val="0"/>
                <w:numId w:val="26"/>
              </w:numPr>
              <w:spacing w:after="0" w:line="240" w:lineRule="auto"/>
              <w:ind w:left="325" w:hanging="283"/>
              <w:jc w:val="both"/>
              <w:rPr>
                <w:rFonts w:asciiTheme="minorHAnsi" w:hAnsiTheme="minorHAnsi" w:cstheme="minorHAnsi"/>
              </w:rPr>
            </w:pPr>
            <w:r w:rsidRPr="00AD2807">
              <w:rPr>
                <w:rFonts w:asciiTheme="minorHAnsi" w:hAnsiTheme="minorHAnsi" w:cstheme="minorHAnsi"/>
              </w:rPr>
              <w:t>the reasons why a Hearing is to be held (</w:t>
            </w:r>
            <w:proofErr w:type="gramStart"/>
            <w:r w:rsidRPr="00AD2807">
              <w:rPr>
                <w:rFonts w:asciiTheme="minorHAnsi" w:hAnsiTheme="minorHAnsi" w:cstheme="minorHAnsi"/>
              </w:rPr>
              <w:t>i.e.</w:t>
            </w:r>
            <w:proofErr w:type="gramEnd"/>
            <w:r w:rsidRPr="00AD2807">
              <w:rPr>
                <w:rFonts w:asciiTheme="minorHAnsi" w:hAnsiTheme="minorHAnsi" w:cstheme="minorHAnsi"/>
              </w:rPr>
              <w:t xml:space="preserve"> why it considers that there could be a breach of the Code);</w:t>
            </w:r>
          </w:p>
          <w:p w14:paraId="23FA73D4" w14:textId="4383B692" w:rsidR="00AD2807" w:rsidRPr="00AD2807" w:rsidRDefault="00AD2807" w:rsidP="00AD2807">
            <w:pPr>
              <w:pStyle w:val="ListParagraph"/>
              <w:numPr>
                <w:ilvl w:val="0"/>
                <w:numId w:val="26"/>
              </w:numPr>
              <w:spacing w:after="0" w:line="240" w:lineRule="auto"/>
              <w:ind w:left="325" w:hanging="283"/>
              <w:jc w:val="both"/>
              <w:rPr>
                <w:rFonts w:asciiTheme="minorHAnsi" w:hAnsiTheme="minorHAnsi" w:cstheme="minorHAnsi"/>
              </w:rPr>
            </w:pPr>
            <w:r w:rsidRPr="00AD2807">
              <w:rPr>
                <w:rFonts w:asciiTheme="minorHAnsi" w:hAnsiTheme="minorHAnsi" w:cstheme="minorHAnsi"/>
              </w:rPr>
              <w:t>the matters the Panel will wish to consider or address at the Hearing; and</w:t>
            </w:r>
          </w:p>
          <w:p w14:paraId="5A3A6075" w14:textId="25E2BBED" w:rsidR="00AD2807" w:rsidRPr="00AD2807" w:rsidRDefault="00AD2807" w:rsidP="00AD2807">
            <w:pPr>
              <w:pStyle w:val="ListParagraph"/>
              <w:numPr>
                <w:ilvl w:val="0"/>
                <w:numId w:val="26"/>
              </w:numPr>
              <w:spacing w:after="0" w:line="240" w:lineRule="auto"/>
              <w:ind w:left="325" w:hanging="283"/>
              <w:jc w:val="both"/>
              <w:rPr>
                <w:rFonts w:asciiTheme="minorHAnsi" w:hAnsiTheme="minorHAnsi" w:cstheme="minorHAnsi"/>
              </w:rPr>
            </w:pPr>
            <w:r w:rsidRPr="00AD2807">
              <w:rPr>
                <w:rFonts w:asciiTheme="minorHAnsi" w:hAnsiTheme="minorHAnsi" w:cstheme="minorHAnsi"/>
              </w:rPr>
              <w:t>any witnesses to be cited, or documents to be added to the productions, by the Standards Commission.</w:t>
            </w:r>
          </w:p>
          <w:p w14:paraId="2BDC7874" w14:textId="77777777" w:rsidR="00AD2807" w:rsidRDefault="00AD2807" w:rsidP="00AD2807">
            <w:pPr>
              <w:spacing w:after="0" w:line="240" w:lineRule="auto"/>
              <w:jc w:val="both"/>
              <w:rPr>
                <w:rFonts w:asciiTheme="minorHAnsi" w:hAnsiTheme="minorHAnsi" w:cstheme="minorHAnsi"/>
              </w:rPr>
            </w:pPr>
          </w:p>
          <w:p w14:paraId="6FC59467" w14:textId="593C0DAE" w:rsidR="00AD2807" w:rsidRPr="00AD2807" w:rsidRDefault="00AD2807" w:rsidP="00AD2807">
            <w:pPr>
              <w:spacing w:after="0" w:line="240" w:lineRule="auto"/>
              <w:jc w:val="both"/>
              <w:rPr>
                <w:rFonts w:asciiTheme="minorHAnsi" w:hAnsiTheme="minorHAnsi" w:cstheme="minorHAnsi"/>
              </w:rPr>
            </w:pPr>
            <w:r>
              <w:rPr>
                <w:rFonts w:asciiTheme="minorHAnsi" w:hAnsiTheme="minorHAnsi" w:cstheme="minorHAnsi"/>
              </w:rPr>
              <w:t>Members noted, that</w:t>
            </w:r>
            <w:r w:rsidR="00B777D2">
              <w:rPr>
                <w:rFonts w:asciiTheme="minorHAnsi" w:hAnsiTheme="minorHAnsi" w:cstheme="minorHAnsi"/>
              </w:rPr>
              <w:t>,</w:t>
            </w:r>
            <w:r>
              <w:rPr>
                <w:rFonts w:asciiTheme="minorHAnsi" w:hAnsiTheme="minorHAnsi" w:cstheme="minorHAnsi"/>
              </w:rPr>
              <w:t xml:space="preserve"> i</w:t>
            </w:r>
            <w:r w:rsidRPr="00AD2807">
              <w:rPr>
                <w:rFonts w:asciiTheme="minorHAnsi" w:hAnsiTheme="minorHAnsi" w:cstheme="minorHAnsi"/>
              </w:rPr>
              <w:t>n practice</w:t>
            </w:r>
            <w:r w:rsidR="00B777D2">
              <w:rPr>
                <w:rFonts w:asciiTheme="minorHAnsi" w:hAnsiTheme="minorHAnsi" w:cstheme="minorHAnsi"/>
              </w:rPr>
              <w:t>,</w:t>
            </w:r>
            <w:r>
              <w:rPr>
                <w:rFonts w:asciiTheme="minorHAnsi" w:hAnsiTheme="minorHAnsi" w:cstheme="minorHAnsi"/>
              </w:rPr>
              <w:t xml:space="preserve"> </w:t>
            </w:r>
            <w:r w:rsidRPr="00AD2807">
              <w:rPr>
                <w:rFonts w:asciiTheme="minorHAnsi" w:hAnsiTheme="minorHAnsi" w:cstheme="minorHAnsi"/>
              </w:rPr>
              <w:t xml:space="preserve">providing the detail as outlined above as part of the notification of Hearing correspondence </w:t>
            </w:r>
            <w:r>
              <w:rPr>
                <w:rFonts w:asciiTheme="minorHAnsi" w:hAnsiTheme="minorHAnsi" w:cstheme="minorHAnsi"/>
              </w:rPr>
              <w:t>was</w:t>
            </w:r>
            <w:r w:rsidRPr="00AD2807">
              <w:rPr>
                <w:rFonts w:asciiTheme="minorHAnsi" w:hAnsiTheme="minorHAnsi" w:cstheme="minorHAnsi"/>
              </w:rPr>
              <w:t xml:space="preserve"> </w:t>
            </w:r>
            <w:r w:rsidR="00B777D2">
              <w:rPr>
                <w:rFonts w:asciiTheme="minorHAnsi" w:hAnsiTheme="minorHAnsi" w:cstheme="minorHAnsi"/>
              </w:rPr>
              <w:t xml:space="preserve">potentially </w:t>
            </w:r>
            <w:r w:rsidRPr="00AD2807">
              <w:rPr>
                <w:rFonts w:asciiTheme="minorHAnsi" w:hAnsiTheme="minorHAnsi" w:cstheme="minorHAnsi"/>
              </w:rPr>
              <w:t xml:space="preserve">problematic. This </w:t>
            </w:r>
            <w:r>
              <w:rPr>
                <w:rFonts w:asciiTheme="minorHAnsi" w:hAnsiTheme="minorHAnsi" w:cstheme="minorHAnsi"/>
              </w:rPr>
              <w:t>was</w:t>
            </w:r>
            <w:r w:rsidRPr="00AD2807">
              <w:rPr>
                <w:rFonts w:asciiTheme="minorHAnsi" w:hAnsiTheme="minorHAnsi" w:cstheme="minorHAnsi"/>
              </w:rPr>
              <w:t xml:space="preserve"> because:</w:t>
            </w:r>
          </w:p>
          <w:p w14:paraId="09DB1D4C" w14:textId="4675666B" w:rsidR="00AD2807" w:rsidRPr="00AD2807" w:rsidRDefault="00AD2807" w:rsidP="00AD2807">
            <w:pPr>
              <w:pStyle w:val="ListParagraph"/>
              <w:numPr>
                <w:ilvl w:val="0"/>
                <w:numId w:val="27"/>
              </w:numPr>
              <w:spacing w:after="0" w:line="240" w:lineRule="auto"/>
              <w:ind w:left="325" w:hanging="283"/>
              <w:jc w:val="both"/>
              <w:rPr>
                <w:rFonts w:asciiTheme="minorHAnsi" w:hAnsiTheme="minorHAnsi" w:cstheme="minorHAnsi"/>
              </w:rPr>
            </w:pPr>
            <w:r w:rsidRPr="00AD2807">
              <w:rPr>
                <w:rFonts w:asciiTheme="minorHAnsi" w:hAnsiTheme="minorHAnsi" w:cstheme="minorHAnsi"/>
              </w:rPr>
              <w:t xml:space="preserve">While it is possible that Members may identify some witnesses the Panel may wish to hear from and may have discussed some of the bullet points above, as part of their Section 16 decision, at that stage they are mainly considering public interest and proportionality, as opposed to reviewing, in any depth, the potential merits of the case and matters to be analysed to determine whether there has been a breach of the Code. </w:t>
            </w:r>
          </w:p>
          <w:p w14:paraId="35FF930C" w14:textId="0A1EE8A9" w:rsidR="00AD2807" w:rsidRPr="00AD2807" w:rsidRDefault="00AD2807" w:rsidP="00AD2807">
            <w:pPr>
              <w:pStyle w:val="ListParagraph"/>
              <w:numPr>
                <w:ilvl w:val="0"/>
                <w:numId w:val="27"/>
              </w:numPr>
              <w:spacing w:after="0" w:line="240" w:lineRule="auto"/>
              <w:ind w:left="325" w:hanging="283"/>
              <w:jc w:val="both"/>
              <w:rPr>
                <w:rFonts w:asciiTheme="minorHAnsi" w:hAnsiTheme="minorHAnsi" w:cstheme="minorHAnsi"/>
              </w:rPr>
            </w:pPr>
            <w:r w:rsidRPr="00AD2807">
              <w:rPr>
                <w:rFonts w:asciiTheme="minorHAnsi" w:hAnsiTheme="minorHAnsi" w:cstheme="minorHAnsi"/>
              </w:rPr>
              <w:t>By the time the notification of Hearing correspondence is issued, the selected Panel will not have been afforded any time to consider the merits of the case and potential arguments in any detail.</w:t>
            </w:r>
          </w:p>
          <w:p w14:paraId="28B9142B" w14:textId="39568A5E" w:rsidR="00AD2807" w:rsidRPr="00AD2807" w:rsidRDefault="00AD2807" w:rsidP="00AD2807">
            <w:pPr>
              <w:pStyle w:val="ListParagraph"/>
              <w:numPr>
                <w:ilvl w:val="0"/>
                <w:numId w:val="27"/>
              </w:numPr>
              <w:spacing w:after="0" w:line="240" w:lineRule="auto"/>
              <w:ind w:left="325" w:hanging="283"/>
              <w:jc w:val="both"/>
              <w:rPr>
                <w:rFonts w:asciiTheme="minorHAnsi" w:hAnsiTheme="minorHAnsi" w:cstheme="minorHAnsi"/>
              </w:rPr>
            </w:pPr>
            <w:r w:rsidRPr="00AD2807">
              <w:rPr>
                <w:rFonts w:asciiTheme="minorHAnsi" w:hAnsiTheme="minorHAnsi" w:cstheme="minorHAnsi"/>
              </w:rPr>
              <w:lastRenderedPageBreak/>
              <w:t xml:space="preserve">The Hearing Rules make it clear that decisions on the management of cases that are to be considered at Hearings are for the Panel to make (rather than the Standards Commission as a whole). </w:t>
            </w:r>
          </w:p>
          <w:p w14:paraId="1164F95F" w14:textId="41219E8A" w:rsidR="00AD2807" w:rsidRPr="00AD2807" w:rsidRDefault="00AD2807" w:rsidP="00AD2807">
            <w:pPr>
              <w:pStyle w:val="ListParagraph"/>
              <w:numPr>
                <w:ilvl w:val="0"/>
                <w:numId w:val="27"/>
              </w:numPr>
              <w:spacing w:after="0" w:line="240" w:lineRule="auto"/>
              <w:ind w:left="325" w:hanging="283"/>
              <w:jc w:val="both"/>
              <w:rPr>
                <w:rFonts w:asciiTheme="minorHAnsi" w:hAnsiTheme="minorHAnsi" w:cstheme="minorHAnsi"/>
              </w:rPr>
            </w:pPr>
            <w:r w:rsidRPr="00AD2807">
              <w:rPr>
                <w:rFonts w:asciiTheme="minorHAnsi" w:hAnsiTheme="minorHAnsi" w:cstheme="minorHAnsi"/>
              </w:rPr>
              <w:t>The notification of Hearing correspondence already includes a great deal of information. Including further information at that stage could therefore be confusing and unhelpful.</w:t>
            </w:r>
          </w:p>
          <w:p w14:paraId="07891693" w14:textId="77777777" w:rsidR="00AD2807" w:rsidRDefault="00AD2807" w:rsidP="00AD2807">
            <w:pPr>
              <w:spacing w:after="0" w:line="240" w:lineRule="auto"/>
              <w:jc w:val="both"/>
              <w:rPr>
                <w:rFonts w:asciiTheme="minorHAnsi" w:hAnsiTheme="minorHAnsi" w:cstheme="minorHAnsi"/>
              </w:rPr>
            </w:pPr>
          </w:p>
          <w:p w14:paraId="6FABC2E8" w14:textId="65D48C9F" w:rsidR="00AD2807" w:rsidRDefault="00AD2807" w:rsidP="00AD2807">
            <w:pPr>
              <w:spacing w:after="0" w:line="240" w:lineRule="auto"/>
              <w:jc w:val="both"/>
              <w:rPr>
                <w:rFonts w:asciiTheme="minorHAnsi" w:hAnsiTheme="minorHAnsi" w:cstheme="minorHAnsi"/>
              </w:rPr>
            </w:pPr>
            <w:r>
              <w:rPr>
                <w:rFonts w:asciiTheme="minorHAnsi" w:hAnsiTheme="minorHAnsi" w:cstheme="minorHAnsi"/>
              </w:rPr>
              <w:t xml:space="preserve">Members agreed, therefore, that </w:t>
            </w:r>
            <w:r w:rsidRPr="00AD2807">
              <w:rPr>
                <w:rFonts w:asciiTheme="minorHAnsi" w:hAnsiTheme="minorHAnsi" w:cstheme="minorHAnsi"/>
              </w:rPr>
              <w:t xml:space="preserve">detail about the matters to be considered at the Hearing and </w:t>
            </w:r>
            <w:r>
              <w:rPr>
                <w:rFonts w:asciiTheme="minorHAnsi" w:hAnsiTheme="minorHAnsi" w:cstheme="minorHAnsi"/>
              </w:rPr>
              <w:t xml:space="preserve">any </w:t>
            </w:r>
            <w:r w:rsidRPr="00AD2807">
              <w:rPr>
                <w:rFonts w:asciiTheme="minorHAnsi" w:hAnsiTheme="minorHAnsi" w:cstheme="minorHAnsi"/>
              </w:rPr>
              <w:t xml:space="preserve">questions </w:t>
            </w:r>
            <w:r>
              <w:rPr>
                <w:rFonts w:asciiTheme="minorHAnsi" w:hAnsiTheme="minorHAnsi" w:cstheme="minorHAnsi"/>
              </w:rPr>
              <w:t>and</w:t>
            </w:r>
            <w:r w:rsidRPr="00AD2807">
              <w:rPr>
                <w:rFonts w:asciiTheme="minorHAnsi" w:hAnsiTheme="minorHAnsi" w:cstheme="minorHAnsi"/>
              </w:rPr>
              <w:t xml:space="preserve"> issues the Respondent </w:t>
            </w:r>
            <w:r>
              <w:rPr>
                <w:rFonts w:asciiTheme="minorHAnsi" w:hAnsiTheme="minorHAnsi" w:cstheme="minorHAnsi"/>
              </w:rPr>
              <w:t>would</w:t>
            </w:r>
            <w:r w:rsidRPr="00AD2807">
              <w:rPr>
                <w:rFonts w:asciiTheme="minorHAnsi" w:hAnsiTheme="minorHAnsi" w:cstheme="minorHAnsi"/>
              </w:rPr>
              <w:t xml:space="preserve"> be expected to address </w:t>
            </w:r>
            <w:r>
              <w:rPr>
                <w:rFonts w:asciiTheme="minorHAnsi" w:hAnsiTheme="minorHAnsi" w:cstheme="minorHAnsi"/>
              </w:rPr>
              <w:t xml:space="preserve">should </w:t>
            </w:r>
            <w:r w:rsidRPr="00AD2807">
              <w:rPr>
                <w:rFonts w:asciiTheme="minorHAnsi" w:hAnsiTheme="minorHAnsi" w:cstheme="minorHAnsi"/>
              </w:rPr>
              <w:t xml:space="preserve">be provided in separate, later correspondence. Members </w:t>
            </w:r>
            <w:r>
              <w:rPr>
                <w:rFonts w:asciiTheme="minorHAnsi" w:hAnsiTheme="minorHAnsi" w:cstheme="minorHAnsi"/>
              </w:rPr>
              <w:t>noted</w:t>
            </w:r>
            <w:r w:rsidRPr="00AD2807">
              <w:rPr>
                <w:rFonts w:asciiTheme="minorHAnsi" w:hAnsiTheme="minorHAnsi" w:cstheme="minorHAnsi"/>
              </w:rPr>
              <w:t xml:space="preserve">, however, that, in order to provide adequate notice, any such correspondence </w:t>
            </w:r>
            <w:r w:rsidR="005849A5">
              <w:rPr>
                <w:rFonts w:asciiTheme="minorHAnsi" w:hAnsiTheme="minorHAnsi" w:cstheme="minorHAnsi"/>
              </w:rPr>
              <w:t>would</w:t>
            </w:r>
            <w:r w:rsidRPr="00AD2807">
              <w:rPr>
                <w:rFonts w:asciiTheme="minorHAnsi" w:hAnsiTheme="minorHAnsi" w:cstheme="minorHAnsi"/>
              </w:rPr>
              <w:t xml:space="preserve"> need to be issued in plenty of time for the parties to consider and prepare arguments and submissions to present at the Hearing. </w:t>
            </w:r>
            <w:r>
              <w:rPr>
                <w:rFonts w:asciiTheme="minorHAnsi" w:hAnsiTheme="minorHAnsi" w:cstheme="minorHAnsi"/>
              </w:rPr>
              <w:t>As such, Members agreed</w:t>
            </w:r>
            <w:r w:rsidRPr="00AD2807">
              <w:rPr>
                <w:rFonts w:asciiTheme="minorHAnsi" w:hAnsiTheme="minorHAnsi" w:cstheme="minorHAnsi"/>
              </w:rPr>
              <w:t xml:space="preserve"> that some form of discussion between the Panel</w:t>
            </w:r>
            <w:r w:rsidR="005849A5">
              <w:rPr>
                <w:rFonts w:asciiTheme="minorHAnsi" w:hAnsiTheme="minorHAnsi" w:cstheme="minorHAnsi"/>
              </w:rPr>
              <w:t xml:space="preserve"> </w:t>
            </w:r>
            <w:r>
              <w:rPr>
                <w:rFonts w:asciiTheme="minorHAnsi" w:hAnsiTheme="minorHAnsi" w:cstheme="minorHAnsi"/>
              </w:rPr>
              <w:t xml:space="preserve">should take place </w:t>
            </w:r>
            <w:r w:rsidRPr="00AD2807">
              <w:rPr>
                <w:rFonts w:asciiTheme="minorHAnsi" w:hAnsiTheme="minorHAnsi" w:cstheme="minorHAnsi"/>
              </w:rPr>
              <w:t>within a week or so of the decision to hold a Hearing having been made</w:t>
            </w:r>
            <w:r w:rsidR="005849A5">
              <w:rPr>
                <w:rFonts w:asciiTheme="minorHAnsi" w:hAnsiTheme="minorHAnsi" w:cstheme="minorHAnsi"/>
              </w:rPr>
              <w:t xml:space="preserve"> and Panel composition agreed</w:t>
            </w:r>
            <w:r w:rsidRPr="00AD2807">
              <w:rPr>
                <w:rFonts w:asciiTheme="minorHAnsi" w:hAnsiTheme="minorHAnsi" w:cstheme="minorHAnsi"/>
              </w:rPr>
              <w:t xml:space="preserve">. The Executive Team </w:t>
            </w:r>
            <w:r>
              <w:rPr>
                <w:rFonts w:asciiTheme="minorHAnsi" w:hAnsiTheme="minorHAnsi" w:cstheme="minorHAnsi"/>
              </w:rPr>
              <w:t>could</w:t>
            </w:r>
            <w:r w:rsidRPr="00AD2807">
              <w:rPr>
                <w:rFonts w:asciiTheme="minorHAnsi" w:hAnsiTheme="minorHAnsi" w:cstheme="minorHAnsi"/>
              </w:rPr>
              <w:t xml:space="preserve"> then prepare a draft list of matters to be considered, for approval either by the Panel or Chair, to be sent to the Respondent and ESC shortly thereafter (and before any pre-Hearing meeting).</w:t>
            </w:r>
          </w:p>
          <w:p w14:paraId="194B6ADF" w14:textId="7D4FA67A" w:rsidR="00AD2807" w:rsidRDefault="00AD2807" w:rsidP="00AD2807">
            <w:pPr>
              <w:spacing w:after="0" w:line="240" w:lineRule="auto"/>
              <w:jc w:val="both"/>
              <w:rPr>
                <w:rFonts w:asciiTheme="minorHAnsi" w:hAnsiTheme="minorHAnsi" w:cstheme="minorHAnsi"/>
              </w:rPr>
            </w:pPr>
          </w:p>
          <w:p w14:paraId="12FA5BDE" w14:textId="43067113" w:rsidR="00727DD1" w:rsidRDefault="00AD2807" w:rsidP="00AD2807">
            <w:pPr>
              <w:spacing w:after="0" w:line="240" w:lineRule="auto"/>
              <w:jc w:val="both"/>
              <w:rPr>
                <w:rFonts w:asciiTheme="minorHAnsi" w:hAnsiTheme="minorHAnsi" w:cstheme="minorHAnsi"/>
              </w:rPr>
            </w:pPr>
            <w:r>
              <w:rPr>
                <w:rFonts w:asciiTheme="minorHAnsi" w:hAnsiTheme="minorHAnsi" w:cstheme="minorHAnsi"/>
              </w:rPr>
              <w:t xml:space="preserve">Members asked the Executive Team to update the </w:t>
            </w:r>
            <w:r w:rsidRPr="00AD2807">
              <w:rPr>
                <w:rFonts w:asciiTheme="minorHAnsi" w:hAnsiTheme="minorHAnsi" w:cstheme="minorHAnsi"/>
              </w:rPr>
              <w:t xml:space="preserve">Section 16 Decision-Making Process document </w:t>
            </w:r>
            <w:r>
              <w:rPr>
                <w:rFonts w:asciiTheme="minorHAnsi" w:hAnsiTheme="minorHAnsi" w:cstheme="minorHAnsi"/>
              </w:rPr>
              <w:t>to reflect the decisions above.</w:t>
            </w:r>
          </w:p>
          <w:p w14:paraId="6AD7F7F8" w14:textId="0309331C" w:rsidR="00190ADC" w:rsidRPr="00727DD1" w:rsidRDefault="00190ADC" w:rsidP="00190ADC">
            <w:pPr>
              <w:spacing w:after="0" w:line="240" w:lineRule="auto"/>
              <w:jc w:val="both"/>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59ADA91B" w14:textId="6D2D7A2E" w:rsidR="00082289" w:rsidRPr="00BA56C3" w:rsidRDefault="00082289" w:rsidP="00421AF9">
            <w:pPr>
              <w:spacing w:after="0" w:line="240" w:lineRule="auto"/>
              <w:rPr>
                <w:rFonts w:asciiTheme="minorHAnsi" w:hAnsiTheme="minorHAnsi" w:cstheme="minorHAnsi"/>
                <w:b/>
                <w:highlight w:val="yellow"/>
              </w:rPr>
            </w:pPr>
          </w:p>
          <w:p w14:paraId="5BBFA8DD" w14:textId="67CD1207" w:rsidR="00727DD1" w:rsidRPr="004A536B" w:rsidRDefault="00727DD1" w:rsidP="00727DD1">
            <w:pPr>
              <w:spacing w:after="0" w:line="240" w:lineRule="auto"/>
              <w:rPr>
                <w:rFonts w:asciiTheme="minorHAnsi" w:hAnsiTheme="minorHAnsi" w:cstheme="minorHAnsi"/>
                <w:b/>
              </w:rPr>
            </w:pPr>
          </w:p>
          <w:p w14:paraId="732C800F" w14:textId="77777777" w:rsidR="00D26E9A" w:rsidRDefault="00D26E9A" w:rsidP="003509A8">
            <w:pPr>
              <w:spacing w:after="0" w:line="240" w:lineRule="auto"/>
              <w:rPr>
                <w:rFonts w:asciiTheme="minorHAnsi" w:hAnsiTheme="minorHAnsi" w:cstheme="minorHAnsi"/>
                <w:b/>
                <w:highlight w:val="yellow"/>
              </w:rPr>
            </w:pPr>
          </w:p>
          <w:p w14:paraId="771EED97" w14:textId="77777777" w:rsidR="00AD2807" w:rsidRDefault="00AD2807" w:rsidP="003509A8">
            <w:pPr>
              <w:spacing w:after="0" w:line="240" w:lineRule="auto"/>
              <w:rPr>
                <w:rFonts w:asciiTheme="minorHAnsi" w:hAnsiTheme="minorHAnsi" w:cstheme="minorHAnsi"/>
                <w:b/>
                <w:highlight w:val="yellow"/>
              </w:rPr>
            </w:pPr>
          </w:p>
          <w:p w14:paraId="6F4A4D3A" w14:textId="77777777" w:rsidR="00AD2807" w:rsidRDefault="00AD2807" w:rsidP="003509A8">
            <w:pPr>
              <w:spacing w:after="0" w:line="240" w:lineRule="auto"/>
              <w:rPr>
                <w:rFonts w:asciiTheme="minorHAnsi" w:hAnsiTheme="minorHAnsi" w:cstheme="minorHAnsi"/>
                <w:b/>
                <w:highlight w:val="yellow"/>
              </w:rPr>
            </w:pPr>
          </w:p>
          <w:p w14:paraId="57462A02" w14:textId="77777777" w:rsidR="00AD2807" w:rsidRDefault="00AD2807" w:rsidP="003509A8">
            <w:pPr>
              <w:spacing w:after="0" w:line="240" w:lineRule="auto"/>
              <w:rPr>
                <w:rFonts w:asciiTheme="minorHAnsi" w:hAnsiTheme="minorHAnsi" w:cstheme="minorHAnsi"/>
                <w:b/>
                <w:highlight w:val="yellow"/>
              </w:rPr>
            </w:pPr>
          </w:p>
          <w:p w14:paraId="0A7881EE" w14:textId="77777777" w:rsidR="00AD2807" w:rsidRDefault="00AD2807" w:rsidP="003509A8">
            <w:pPr>
              <w:spacing w:after="0" w:line="240" w:lineRule="auto"/>
              <w:rPr>
                <w:rFonts w:asciiTheme="minorHAnsi" w:hAnsiTheme="minorHAnsi" w:cstheme="minorHAnsi"/>
                <w:b/>
                <w:highlight w:val="yellow"/>
              </w:rPr>
            </w:pPr>
          </w:p>
          <w:p w14:paraId="19F4A925" w14:textId="77777777" w:rsidR="00AD2807" w:rsidRDefault="00AD2807" w:rsidP="003509A8">
            <w:pPr>
              <w:spacing w:after="0" w:line="240" w:lineRule="auto"/>
              <w:rPr>
                <w:rFonts w:asciiTheme="minorHAnsi" w:hAnsiTheme="minorHAnsi" w:cstheme="minorHAnsi"/>
                <w:b/>
                <w:highlight w:val="yellow"/>
              </w:rPr>
            </w:pPr>
          </w:p>
          <w:p w14:paraId="4071CE11" w14:textId="77777777" w:rsidR="00AD2807" w:rsidRDefault="00AD2807" w:rsidP="003509A8">
            <w:pPr>
              <w:spacing w:after="0" w:line="240" w:lineRule="auto"/>
              <w:rPr>
                <w:rFonts w:asciiTheme="minorHAnsi" w:hAnsiTheme="minorHAnsi" w:cstheme="minorHAnsi"/>
                <w:b/>
                <w:highlight w:val="yellow"/>
              </w:rPr>
            </w:pPr>
          </w:p>
          <w:p w14:paraId="098D9361" w14:textId="77777777" w:rsidR="00AD2807" w:rsidRDefault="00AD2807" w:rsidP="003509A8">
            <w:pPr>
              <w:spacing w:after="0" w:line="240" w:lineRule="auto"/>
              <w:rPr>
                <w:rFonts w:asciiTheme="minorHAnsi" w:hAnsiTheme="minorHAnsi" w:cstheme="minorHAnsi"/>
                <w:b/>
                <w:highlight w:val="yellow"/>
              </w:rPr>
            </w:pPr>
          </w:p>
          <w:p w14:paraId="30E99D8F" w14:textId="77777777" w:rsidR="00AD2807" w:rsidRDefault="00AD2807" w:rsidP="003509A8">
            <w:pPr>
              <w:spacing w:after="0" w:line="240" w:lineRule="auto"/>
              <w:rPr>
                <w:rFonts w:asciiTheme="minorHAnsi" w:hAnsiTheme="minorHAnsi" w:cstheme="minorHAnsi"/>
                <w:b/>
                <w:highlight w:val="yellow"/>
              </w:rPr>
            </w:pPr>
          </w:p>
          <w:p w14:paraId="105308FF" w14:textId="77777777" w:rsidR="00AD2807" w:rsidRDefault="00AD2807" w:rsidP="003509A8">
            <w:pPr>
              <w:spacing w:after="0" w:line="240" w:lineRule="auto"/>
              <w:rPr>
                <w:rFonts w:asciiTheme="minorHAnsi" w:hAnsiTheme="minorHAnsi" w:cstheme="minorHAnsi"/>
                <w:b/>
                <w:highlight w:val="yellow"/>
              </w:rPr>
            </w:pPr>
          </w:p>
          <w:p w14:paraId="24D7EC82" w14:textId="77777777" w:rsidR="00AD2807" w:rsidRDefault="00AD2807" w:rsidP="003509A8">
            <w:pPr>
              <w:spacing w:after="0" w:line="240" w:lineRule="auto"/>
              <w:rPr>
                <w:rFonts w:asciiTheme="minorHAnsi" w:hAnsiTheme="minorHAnsi" w:cstheme="minorHAnsi"/>
                <w:b/>
                <w:highlight w:val="yellow"/>
              </w:rPr>
            </w:pPr>
          </w:p>
          <w:p w14:paraId="277F2C6B" w14:textId="77777777" w:rsidR="00AD2807" w:rsidRDefault="00AD2807" w:rsidP="003509A8">
            <w:pPr>
              <w:spacing w:after="0" w:line="240" w:lineRule="auto"/>
              <w:rPr>
                <w:rFonts w:asciiTheme="minorHAnsi" w:hAnsiTheme="minorHAnsi" w:cstheme="minorHAnsi"/>
                <w:b/>
                <w:highlight w:val="yellow"/>
              </w:rPr>
            </w:pPr>
          </w:p>
          <w:p w14:paraId="75600220" w14:textId="77777777" w:rsidR="00AD2807" w:rsidRDefault="00AD2807" w:rsidP="003509A8">
            <w:pPr>
              <w:spacing w:after="0" w:line="240" w:lineRule="auto"/>
              <w:rPr>
                <w:rFonts w:asciiTheme="minorHAnsi" w:hAnsiTheme="minorHAnsi" w:cstheme="minorHAnsi"/>
                <w:b/>
                <w:highlight w:val="yellow"/>
              </w:rPr>
            </w:pPr>
          </w:p>
          <w:p w14:paraId="1DA0BC2E" w14:textId="77777777" w:rsidR="00AD2807" w:rsidRDefault="00AD2807" w:rsidP="003509A8">
            <w:pPr>
              <w:spacing w:after="0" w:line="240" w:lineRule="auto"/>
              <w:rPr>
                <w:rFonts w:asciiTheme="minorHAnsi" w:hAnsiTheme="minorHAnsi" w:cstheme="minorHAnsi"/>
                <w:b/>
                <w:highlight w:val="yellow"/>
              </w:rPr>
            </w:pPr>
          </w:p>
          <w:p w14:paraId="0E3A3AA9" w14:textId="77777777" w:rsidR="00AD2807" w:rsidRDefault="00AD2807" w:rsidP="003509A8">
            <w:pPr>
              <w:spacing w:after="0" w:line="240" w:lineRule="auto"/>
              <w:rPr>
                <w:rFonts w:asciiTheme="minorHAnsi" w:hAnsiTheme="minorHAnsi" w:cstheme="minorHAnsi"/>
                <w:b/>
                <w:highlight w:val="yellow"/>
              </w:rPr>
            </w:pPr>
          </w:p>
          <w:p w14:paraId="0D771D26" w14:textId="77777777" w:rsidR="00AD2807" w:rsidRDefault="00AD2807" w:rsidP="003509A8">
            <w:pPr>
              <w:spacing w:after="0" w:line="240" w:lineRule="auto"/>
              <w:rPr>
                <w:rFonts w:asciiTheme="minorHAnsi" w:hAnsiTheme="minorHAnsi" w:cstheme="minorHAnsi"/>
                <w:b/>
                <w:highlight w:val="yellow"/>
              </w:rPr>
            </w:pPr>
          </w:p>
          <w:p w14:paraId="5436F4DC" w14:textId="77777777" w:rsidR="00AD2807" w:rsidRDefault="00AD2807" w:rsidP="003509A8">
            <w:pPr>
              <w:spacing w:after="0" w:line="240" w:lineRule="auto"/>
              <w:rPr>
                <w:rFonts w:asciiTheme="minorHAnsi" w:hAnsiTheme="minorHAnsi" w:cstheme="minorHAnsi"/>
                <w:b/>
                <w:highlight w:val="yellow"/>
              </w:rPr>
            </w:pPr>
          </w:p>
          <w:p w14:paraId="04B1506E" w14:textId="77777777" w:rsidR="00AD2807" w:rsidRDefault="00AD2807" w:rsidP="003509A8">
            <w:pPr>
              <w:spacing w:after="0" w:line="240" w:lineRule="auto"/>
              <w:rPr>
                <w:rFonts w:asciiTheme="minorHAnsi" w:hAnsiTheme="minorHAnsi" w:cstheme="minorHAnsi"/>
                <w:b/>
                <w:highlight w:val="yellow"/>
              </w:rPr>
            </w:pPr>
          </w:p>
          <w:p w14:paraId="1160F8B5" w14:textId="77777777" w:rsidR="00AD2807" w:rsidRDefault="00AD2807" w:rsidP="003509A8">
            <w:pPr>
              <w:spacing w:after="0" w:line="240" w:lineRule="auto"/>
              <w:rPr>
                <w:rFonts w:asciiTheme="minorHAnsi" w:hAnsiTheme="minorHAnsi" w:cstheme="minorHAnsi"/>
                <w:b/>
                <w:highlight w:val="yellow"/>
              </w:rPr>
            </w:pPr>
          </w:p>
          <w:p w14:paraId="26CC4017" w14:textId="77777777" w:rsidR="00AD2807" w:rsidRDefault="00AD2807" w:rsidP="003509A8">
            <w:pPr>
              <w:spacing w:after="0" w:line="240" w:lineRule="auto"/>
              <w:rPr>
                <w:rFonts w:asciiTheme="minorHAnsi" w:hAnsiTheme="minorHAnsi" w:cstheme="minorHAnsi"/>
                <w:b/>
                <w:highlight w:val="yellow"/>
              </w:rPr>
            </w:pPr>
          </w:p>
          <w:p w14:paraId="59095853" w14:textId="77777777" w:rsidR="00AD2807" w:rsidRDefault="00AD2807" w:rsidP="003509A8">
            <w:pPr>
              <w:spacing w:after="0" w:line="240" w:lineRule="auto"/>
              <w:rPr>
                <w:rFonts w:asciiTheme="minorHAnsi" w:hAnsiTheme="minorHAnsi" w:cstheme="minorHAnsi"/>
                <w:b/>
                <w:highlight w:val="yellow"/>
              </w:rPr>
            </w:pPr>
          </w:p>
          <w:p w14:paraId="2A3042D4" w14:textId="77777777" w:rsidR="00AD2807" w:rsidRDefault="00AD2807" w:rsidP="003509A8">
            <w:pPr>
              <w:spacing w:after="0" w:line="240" w:lineRule="auto"/>
              <w:rPr>
                <w:rFonts w:asciiTheme="minorHAnsi" w:hAnsiTheme="minorHAnsi" w:cstheme="minorHAnsi"/>
                <w:b/>
                <w:highlight w:val="yellow"/>
              </w:rPr>
            </w:pPr>
          </w:p>
          <w:p w14:paraId="13EB8F7B" w14:textId="77777777" w:rsidR="00AD2807" w:rsidRDefault="00AD2807" w:rsidP="003509A8">
            <w:pPr>
              <w:spacing w:after="0" w:line="240" w:lineRule="auto"/>
              <w:rPr>
                <w:rFonts w:asciiTheme="minorHAnsi" w:hAnsiTheme="minorHAnsi" w:cstheme="minorHAnsi"/>
                <w:b/>
                <w:highlight w:val="yellow"/>
              </w:rPr>
            </w:pPr>
          </w:p>
          <w:p w14:paraId="542DBDF5" w14:textId="77777777" w:rsidR="00AD2807" w:rsidRDefault="00AD2807" w:rsidP="003509A8">
            <w:pPr>
              <w:spacing w:after="0" w:line="240" w:lineRule="auto"/>
              <w:rPr>
                <w:rFonts w:asciiTheme="minorHAnsi" w:hAnsiTheme="minorHAnsi" w:cstheme="minorHAnsi"/>
                <w:b/>
                <w:highlight w:val="yellow"/>
              </w:rPr>
            </w:pPr>
          </w:p>
          <w:p w14:paraId="3B22B58D" w14:textId="77777777" w:rsidR="00AD2807" w:rsidRDefault="00AD2807" w:rsidP="003509A8">
            <w:pPr>
              <w:spacing w:after="0" w:line="240" w:lineRule="auto"/>
              <w:rPr>
                <w:rFonts w:asciiTheme="minorHAnsi" w:hAnsiTheme="minorHAnsi" w:cstheme="minorHAnsi"/>
                <w:b/>
                <w:highlight w:val="yellow"/>
              </w:rPr>
            </w:pPr>
          </w:p>
          <w:p w14:paraId="1771272E" w14:textId="77777777" w:rsidR="00AD2807" w:rsidRDefault="00AD2807" w:rsidP="003509A8">
            <w:pPr>
              <w:spacing w:after="0" w:line="240" w:lineRule="auto"/>
              <w:rPr>
                <w:rFonts w:asciiTheme="minorHAnsi" w:hAnsiTheme="minorHAnsi" w:cstheme="minorHAnsi"/>
                <w:b/>
                <w:highlight w:val="yellow"/>
              </w:rPr>
            </w:pPr>
          </w:p>
          <w:p w14:paraId="680DEFF2" w14:textId="77777777" w:rsidR="00AD2807" w:rsidRDefault="00AD2807" w:rsidP="003509A8">
            <w:pPr>
              <w:spacing w:after="0" w:line="240" w:lineRule="auto"/>
              <w:rPr>
                <w:rFonts w:asciiTheme="minorHAnsi" w:hAnsiTheme="minorHAnsi" w:cstheme="minorHAnsi"/>
                <w:b/>
                <w:highlight w:val="yellow"/>
              </w:rPr>
            </w:pPr>
          </w:p>
          <w:p w14:paraId="1944ADA4" w14:textId="77777777" w:rsidR="00AD2807" w:rsidRDefault="00AD2807" w:rsidP="003509A8">
            <w:pPr>
              <w:spacing w:after="0" w:line="240" w:lineRule="auto"/>
              <w:rPr>
                <w:rFonts w:asciiTheme="minorHAnsi" w:hAnsiTheme="minorHAnsi" w:cstheme="minorHAnsi"/>
                <w:b/>
                <w:highlight w:val="yellow"/>
              </w:rPr>
            </w:pPr>
          </w:p>
          <w:p w14:paraId="21DEDBAF" w14:textId="77777777" w:rsidR="00AD2807" w:rsidRDefault="00AD2807" w:rsidP="003509A8">
            <w:pPr>
              <w:spacing w:after="0" w:line="240" w:lineRule="auto"/>
              <w:rPr>
                <w:rFonts w:asciiTheme="minorHAnsi" w:hAnsiTheme="minorHAnsi" w:cstheme="minorHAnsi"/>
                <w:b/>
                <w:highlight w:val="yellow"/>
              </w:rPr>
            </w:pPr>
          </w:p>
          <w:p w14:paraId="4928956C" w14:textId="77777777" w:rsidR="00AD2807" w:rsidRDefault="00AD2807" w:rsidP="003509A8">
            <w:pPr>
              <w:spacing w:after="0" w:line="240" w:lineRule="auto"/>
              <w:rPr>
                <w:rFonts w:asciiTheme="minorHAnsi" w:hAnsiTheme="minorHAnsi" w:cstheme="minorHAnsi"/>
                <w:b/>
                <w:highlight w:val="yellow"/>
              </w:rPr>
            </w:pPr>
          </w:p>
          <w:p w14:paraId="55DB6C0E" w14:textId="77777777" w:rsidR="00AD2807" w:rsidRDefault="00AD2807" w:rsidP="003509A8">
            <w:pPr>
              <w:spacing w:after="0" w:line="240" w:lineRule="auto"/>
              <w:rPr>
                <w:rFonts w:asciiTheme="minorHAnsi" w:hAnsiTheme="minorHAnsi" w:cstheme="minorHAnsi"/>
                <w:b/>
                <w:highlight w:val="yellow"/>
              </w:rPr>
            </w:pPr>
          </w:p>
          <w:p w14:paraId="26C426C9" w14:textId="77777777" w:rsidR="00AD2807" w:rsidRDefault="00AD2807" w:rsidP="003509A8">
            <w:pPr>
              <w:spacing w:after="0" w:line="240" w:lineRule="auto"/>
              <w:rPr>
                <w:rFonts w:asciiTheme="minorHAnsi" w:hAnsiTheme="minorHAnsi" w:cstheme="minorHAnsi"/>
                <w:b/>
                <w:highlight w:val="yellow"/>
              </w:rPr>
            </w:pPr>
          </w:p>
          <w:p w14:paraId="7070E838" w14:textId="77777777" w:rsidR="00AD2807" w:rsidRDefault="00AD2807" w:rsidP="003509A8">
            <w:pPr>
              <w:spacing w:after="0" w:line="240" w:lineRule="auto"/>
              <w:rPr>
                <w:rFonts w:asciiTheme="minorHAnsi" w:hAnsiTheme="minorHAnsi" w:cstheme="minorHAnsi"/>
                <w:b/>
                <w:highlight w:val="yellow"/>
              </w:rPr>
            </w:pPr>
          </w:p>
          <w:p w14:paraId="571B31BB" w14:textId="77777777" w:rsidR="00AD2807" w:rsidRDefault="00AD2807" w:rsidP="003509A8">
            <w:pPr>
              <w:spacing w:after="0" w:line="240" w:lineRule="auto"/>
              <w:rPr>
                <w:rFonts w:asciiTheme="minorHAnsi" w:hAnsiTheme="minorHAnsi" w:cstheme="minorHAnsi"/>
                <w:b/>
                <w:highlight w:val="yellow"/>
              </w:rPr>
            </w:pPr>
          </w:p>
          <w:p w14:paraId="1289C3C0" w14:textId="77777777" w:rsidR="00AD2807" w:rsidRDefault="00AD2807" w:rsidP="003509A8">
            <w:pPr>
              <w:spacing w:after="0" w:line="240" w:lineRule="auto"/>
              <w:rPr>
                <w:rFonts w:asciiTheme="minorHAnsi" w:hAnsiTheme="minorHAnsi" w:cstheme="minorHAnsi"/>
                <w:b/>
                <w:highlight w:val="yellow"/>
              </w:rPr>
            </w:pPr>
          </w:p>
          <w:p w14:paraId="60493DBC" w14:textId="77777777" w:rsidR="00AD2807" w:rsidRDefault="00AD2807" w:rsidP="003509A8">
            <w:pPr>
              <w:spacing w:after="0" w:line="240" w:lineRule="auto"/>
              <w:rPr>
                <w:rFonts w:asciiTheme="minorHAnsi" w:hAnsiTheme="minorHAnsi" w:cstheme="minorHAnsi"/>
                <w:b/>
                <w:highlight w:val="yellow"/>
              </w:rPr>
            </w:pPr>
          </w:p>
          <w:p w14:paraId="7A50E3B8" w14:textId="16719485" w:rsidR="00AD2807" w:rsidRPr="00BA56C3" w:rsidRDefault="00AD2807" w:rsidP="003509A8">
            <w:pPr>
              <w:spacing w:after="0" w:line="240" w:lineRule="auto"/>
              <w:rPr>
                <w:rFonts w:asciiTheme="minorHAnsi" w:hAnsiTheme="minorHAnsi" w:cstheme="minorHAnsi"/>
                <w:b/>
                <w:highlight w:val="yellow"/>
              </w:rPr>
            </w:pPr>
            <w:r w:rsidRPr="00AD2807">
              <w:rPr>
                <w:rFonts w:asciiTheme="minorHAnsi" w:hAnsiTheme="minorHAnsi" w:cstheme="minorHAnsi"/>
                <w:b/>
              </w:rPr>
              <w:t>Executive Team</w:t>
            </w:r>
          </w:p>
        </w:tc>
      </w:tr>
      <w:tr w:rsidR="00A45308" w:rsidRPr="00BA56C3" w14:paraId="34CCD600"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AF021BC" w14:textId="77777777" w:rsidR="00A45308" w:rsidRPr="00934979" w:rsidRDefault="00A45308" w:rsidP="0093497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377AB0C" w14:textId="0353E987" w:rsidR="00934979" w:rsidRDefault="00934979" w:rsidP="003958A1">
            <w:pPr>
              <w:spacing w:after="0" w:line="240" w:lineRule="auto"/>
              <w:jc w:val="both"/>
              <w:rPr>
                <w:b/>
                <w:bCs/>
              </w:rPr>
            </w:pPr>
            <w:r w:rsidRPr="00934979">
              <w:rPr>
                <w:b/>
                <w:bCs/>
              </w:rPr>
              <w:t xml:space="preserve">ESC’S CONSULTATION ON DRAFT INVESTIGATIONS MANUAL </w:t>
            </w:r>
          </w:p>
          <w:p w14:paraId="0F926CA2" w14:textId="603875E7" w:rsidR="00366EDC" w:rsidRPr="00366EDC" w:rsidRDefault="00366EDC" w:rsidP="003958A1">
            <w:pPr>
              <w:spacing w:after="0" w:line="240" w:lineRule="auto"/>
              <w:jc w:val="both"/>
              <w:rPr>
                <w:rFonts w:asciiTheme="minorHAnsi" w:hAnsiTheme="minorHAnsi" w:cstheme="minorHAnsi"/>
              </w:rPr>
            </w:pPr>
            <w:r>
              <w:rPr>
                <w:rFonts w:asciiTheme="minorHAnsi" w:hAnsiTheme="minorHAnsi" w:cstheme="minorHAnsi"/>
              </w:rPr>
              <w:t>Members noted that the</w:t>
            </w:r>
            <w:r w:rsidRPr="00366EDC">
              <w:rPr>
                <w:rFonts w:asciiTheme="minorHAnsi" w:hAnsiTheme="minorHAnsi" w:cstheme="minorHAnsi"/>
              </w:rPr>
              <w:t xml:space="preserve"> ESC</w:t>
            </w:r>
            <w:r>
              <w:rPr>
                <w:rFonts w:asciiTheme="minorHAnsi" w:hAnsiTheme="minorHAnsi" w:cstheme="minorHAnsi"/>
              </w:rPr>
              <w:t>’s office</w:t>
            </w:r>
            <w:r w:rsidRPr="00366EDC">
              <w:rPr>
                <w:rFonts w:asciiTheme="minorHAnsi" w:hAnsiTheme="minorHAnsi" w:cstheme="minorHAnsi"/>
              </w:rPr>
              <w:t xml:space="preserve"> </w:t>
            </w:r>
            <w:r>
              <w:rPr>
                <w:rFonts w:asciiTheme="minorHAnsi" w:hAnsiTheme="minorHAnsi" w:cstheme="minorHAnsi"/>
              </w:rPr>
              <w:t>was</w:t>
            </w:r>
            <w:r w:rsidRPr="00366EDC">
              <w:rPr>
                <w:rFonts w:asciiTheme="minorHAnsi" w:hAnsiTheme="minorHAnsi" w:cstheme="minorHAnsi"/>
              </w:rPr>
              <w:t xml:space="preserve"> consulting on </w:t>
            </w:r>
            <w:r>
              <w:rPr>
                <w:rFonts w:asciiTheme="minorHAnsi" w:hAnsiTheme="minorHAnsi" w:cstheme="minorHAnsi"/>
              </w:rPr>
              <w:t>a</w:t>
            </w:r>
            <w:r w:rsidRPr="00366EDC">
              <w:rPr>
                <w:rFonts w:asciiTheme="minorHAnsi" w:hAnsiTheme="minorHAnsi" w:cstheme="minorHAnsi"/>
              </w:rPr>
              <w:t xml:space="preserve"> draft Investigations Manual, which codifie</w:t>
            </w:r>
            <w:r>
              <w:rPr>
                <w:rFonts w:asciiTheme="minorHAnsi" w:hAnsiTheme="minorHAnsi" w:cstheme="minorHAnsi"/>
              </w:rPr>
              <w:t>d</w:t>
            </w:r>
            <w:r w:rsidRPr="00366EDC">
              <w:rPr>
                <w:rFonts w:asciiTheme="minorHAnsi" w:hAnsiTheme="minorHAnsi" w:cstheme="minorHAnsi"/>
              </w:rPr>
              <w:t xml:space="preserve"> </w:t>
            </w:r>
            <w:r>
              <w:rPr>
                <w:rFonts w:asciiTheme="minorHAnsi" w:hAnsiTheme="minorHAnsi" w:cstheme="minorHAnsi"/>
              </w:rPr>
              <w:t>its</w:t>
            </w:r>
            <w:r w:rsidRPr="00366EDC">
              <w:rPr>
                <w:rFonts w:asciiTheme="minorHAnsi" w:hAnsiTheme="minorHAnsi" w:cstheme="minorHAnsi"/>
              </w:rPr>
              <w:t xml:space="preserve"> complaint handling process</w:t>
            </w:r>
            <w:r>
              <w:rPr>
                <w:rFonts w:asciiTheme="minorHAnsi" w:hAnsiTheme="minorHAnsi" w:cstheme="minorHAnsi"/>
              </w:rPr>
              <w:t xml:space="preserve">es and outlined </w:t>
            </w:r>
            <w:r w:rsidRPr="00366EDC">
              <w:rPr>
                <w:rFonts w:asciiTheme="minorHAnsi" w:hAnsiTheme="minorHAnsi" w:cstheme="minorHAnsi"/>
              </w:rPr>
              <w:t xml:space="preserve">the steps that </w:t>
            </w:r>
            <w:r>
              <w:rPr>
                <w:rFonts w:asciiTheme="minorHAnsi" w:hAnsiTheme="minorHAnsi" w:cstheme="minorHAnsi"/>
              </w:rPr>
              <w:t>would be taken during any</w:t>
            </w:r>
            <w:r w:rsidRPr="00366EDC">
              <w:rPr>
                <w:rFonts w:asciiTheme="minorHAnsi" w:hAnsiTheme="minorHAnsi" w:cstheme="minorHAnsi"/>
              </w:rPr>
              <w:t xml:space="preserve"> investigation. </w:t>
            </w:r>
            <w:r>
              <w:rPr>
                <w:rFonts w:asciiTheme="minorHAnsi" w:hAnsiTheme="minorHAnsi" w:cstheme="minorHAnsi"/>
              </w:rPr>
              <w:t>Members noted that t</w:t>
            </w:r>
            <w:r w:rsidRPr="00366EDC">
              <w:rPr>
                <w:rFonts w:asciiTheme="minorHAnsi" w:hAnsiTheme="minorHAnsi" w:cstheme="minorHAnsi"/>
              </w:rPr>
              <w:t>he Manual also se</w:t>
            </w:r>
            <w:r>
              <w:rPr>
                <w:rFonts w:asciiTheme="minorHAnsi" w:hAnsiTheme="minorHAnsi" w:cstheme="minorHAnsi"/>
              </w:rPr>
              <w:t>t</w:t>
            </w:r>
            <w:r w:rsidRPr="00366EDC">
              <w:rPr>
                <w:rFonts w:asciiTheme="minorHAnsi" w:hAnsiTheme="minorHAnsi" w:cstheme="minorHAnsi"/>
              </w:rPr>
              <w:t xml:space="preserve"> out target timescales for the completion of complaint assessments and investigations</w:t>
            </w:r>
            <w:r>
              <w:rPr>
                <w:rFonts w:asciiTheme="minorHAnsi" w:hAnsiTheme="minorHAnsi" w:cstheme="minorHAnsi"/>
              </w:rPr>
              <w:t>,</w:t>
            </w:r>
            <w:r w:rsidRPr="00366EDC">
              <w:rPr>
                <w:rFonts w:asciiTheme="minorHAnsi" w:hAnsiTheme="minorHAnsi" w:cstheme="minorHAnsi"/>
              </w:rPr>
              <w:t xml:space="preserve"> and </w:t>
            </w:r>
            <w:r>
              <w:rPr>
                <w:rFonts w:asciiTheme="minorHAnsi" w:hAnsiTheme="minorHAnsi" w:cstheme="minorHAnsi"/>
              </w:rPr>
              <w:t xml:space="preserve">for </w:t>
            </w:r>
            <w:r w:rsidRPr="00366EDC">
              <w:rPr>
                <w:rFonts w:asciiTheme="minorHAnsi" w:hAnsiTheme="minorHAnsi" w:cstheme="minorHAnsi"/>
              </w:rPr>
              <w:t xml:space="preserve">the production of reports. </w:t>
            </w:r>
          </w:p>
          <w:p w14:paraId="7F5E2D8F" w14:textId="77777777" w:rsidR="00366EDC" w:rsidRPr="00366EDC" w:rsidRDefault="00366EDC" w:rsidP="003958A1">
            <w:pPr>
              <w:spacing w:after="0" w:line="240" w:lineRule="auto"/>
              <w:jc w:val="both"/>
              <w:rPr>
                <w:rFonts w:asciiTheme="minorHAnsi" w:hAnsiTheme="minorHAnsi" w:cstheme="minorHAnsi"/>
              </w:rPr>
            </w:pPr>
          </w:p>
          <w:p w14:paraId="22D42364" w14:textId="7738FC6A" w:rsidR="00366EDC" w:rsidRPr="00366EDC" w:rsidRDefault="00366EDC" w:rsidP="003958A1">
            <w:pPr>
              <w:spacing w:after="0" w:line="240" w:lineRule="auto"/>
              <w:jc w:val="both"/>
              <w:rPr>
                <w:rFonts w:asciiTheme="minorHAnsi" w:hAnsiTheme="minorHAnsi" w:cstheme="minorHAnsi"/>
              </w:rPr>
            </w:pPr>
            <w:r w:rsidRPr="00366EDC">
              <w:rPr>
                <w:rFonts w:asciiTheme="minorHAnsi" w:hAnsiTheme="minorHAnsi" w:cstheme="minorHAnsi"/>
              </w:rPr>
              <w:t xml:space="preserve">Members </w:t>
            </w:r>
            <w:r>
              <w:rPr>
                <w:rFonts w:asciiTheme="minorHAnsi" w:hAnsiTheme="minorHAnsi" w:cstheme="minorHAnsi"/>
              </w:rPr>
              <w:t>agreed the content of</w:t>
            </w:r>
            <w:r w:rsidRPr="00366EDC">
              <w:rPr>
                <w:rFonts w:asciiTheme="minorHAnsi" w:hAnsiTheme="minorHAnsi" w:cstheme="minorHAnsi"/>
              </w:rPr>
              <w:t xml:space="preserve"> the Standards Commission</w:t>
            </w:r>
            <w:r>
              <w:rPr>
                <w:rFonts w:asciiTheme="minorHAnsi" w:hAnsiTheme="minorHAnsi" w:cstheme="minorHAnsi"/>
              </w:rPr>
              <w:t xml:space="preserve">’s response to the </w:t>
            </w:r>
            <w:r w:rsidRPr="00366EDC">
              <w:rPr>
                <w:rFonts w:asciiTheme="minorHAnsi" w:hAnsiTheme="minorHAnsi" w:cstheme="minorHAnsi"/>
              </w:rPr>
              <w:t>parts of the Manual that concern</w:t>
            </w:r>
            <w:r>
              <w:rPr>
                <w:rFonts w:asciiTheme="minorHAnsi" w:hAnsiTheme="minorHAnsi" w:cstheme="minorHAnsi"/>
              </w:rPr>
              <w:t>ed</w:t>
            </w:r>
            <w:r w:rsidRPr="00366EDC">
              <w:rPr>
                <w:rFonts w:asciiTheme="minorHAnsi" w:hAnsiTheme="minorHAnsi" w:cstheme="minorHAnsi"/>
              </w:rPr>
              <w:t xml:space="preserve"> complaints about councillors and members of devolved public bodies</w:t>
            </w:r>
            <w:r>
              <w:rPr>
                <w:rFonts w:asciiTheme="minorHAnsi" w:hAnsiTheme="minorHAnsi" w:cstheme="minorHAnsi"/>
              </w:rPr>
              <w:t>, and asked the Executive Team to send this to the ESC</w:t>
            </w:r>
            <w:r w:rsidRPr="00366EDC">
              <w:rPr>
                <w:rFonts w:asciiTheme="minorHAnsi" w:hAnsiTheme="minorHAnsi" w:cstheme="minorHAnsi"/>
              </w:rPr>
              <w:t xml:space="preserve">. Members </w:t>
            </w:r>
            <w:r>
              <w:rPr>
                <w:rFonts w:asciiTheme="minorHAnsi" w:hAnsiTheme="minorHAnsi" w:cstheme="minorHAnsi"/>
              </w:rPr>
              <w:t>noted</w:t>
            </w:r>
            <w:r w:rsidRPr="00366EDC">
              <w:rPr>
                <w:rFonts w:asciiTheme="minorHAnsi" w:hAnsiTheme="minorHAnsi" w:cstheme="minorHAnsi"/>
              </w:rPr>
              <w:t xml:space="preserve"> that the ESC intend</w:t>
            </w:r>
            <w:r>
              <w:rPr>
                <w:rFonts w:asciiTheme="minorHAnsi" w:hAnsiTheme="minorHAnsi" w:cstheme="minorHAnsi"/>
              </w:rPr>
              <w:t>ed</w:t>
            </w:r>
            <w:r w:rsidRPr="00366EDC">
              <w:rPr>
                <w:rFonts w:asciiTheme="minorHAnsi" w:hAnsiTheme="minorHAnsi" w:cstheme="minorHAnsi"/>
              </w:rPr>
              <w:t xml:space="preserve"> to publish responses on its website</w:t>
            </w:r>
            <w:r>
              <w:rPr>
                <w:rFonts w:asciiTheme="minorHAnsi" w:hAnsiTheme="minorHAnsi" w:cstheme="minorHAnsi"/>
              </w:rPr>
              <w:t xml:space="preserve"> and agreed t</w:t>
            </w:r>
            <w:r w:rsidRPr="00366EDC">
              <w:rPr>
                <w:rFonts w:asciiTheme="minorHAnsi" w:hAnsiTheme="minorHAnsi" w:cstheme="minorHAnsi"/>
              </w:rPr>
              <w:t xml:space="preserve">hat the Standards Commission </w:t>
            </w:r>
            <w:r>
              <w:rPr>
                <w:rFonts w:asciiTheme="minorHAnsi" w:hAnsiTheme="minorHAnsi" w:cstheme="minorHAnsi"/>
              </w:rPr>
              <w:t xml:space="preserve">should </w:t>
            </w:r>
            <w:r w:rsidRPr="00366EDC">
              <w:rPr>
                <w:rFonts w:asciiTheme="minorHAnsi" w:hAnsiTheme="minorHAnsi" w:cstheme="minorHAnsi"/>
              </w:rPr>
              <w:t>also publish its response on its own website.</w:t>
            </w:r>
          </w:p>
          <w:p w14:paraId="694B31E4" w14:textId="6C59F621" w:rsidR="00934979" w:rsidRPr="00844B25" w:rsidRDefault="00934979" w:rsidP="003958A1">
            <w:pPr>
              <w:spacing w:after="0" w:line="240" w:lineRule="auto"/>
              <w:jc w:val="both"/>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1E0C0F1A" w14:textId="5B0ECB4F" w:rsidR="00A25F88" w:rsidRDefault="00A25F88" w:rsidP="00421AF9">
            <w:pPr>
              <w:spacing w:after="0" w:line="240" w:lineRule="auto"/>
              <w:rPr>
                <w:rFonts w:asciiTheme="minorHAnsi" w:hAnsiTheme="minorHAnsi" w:cstheme="minorHAnsi"/>
                <w:b/>
                <w:highlight w:val="yellow"/>
              </w:rPr>
            </w:pPr>
          </w:p>
          <w:p w14:paraId="619A79BA" w14:textId="7E3CC136" w:rsidR="00366EDC" w:rsidRDefault="00366EDC" w:rsidP="00421AF9">
            <w:pPr>
              <w:spacing w:after="0" w:line="240" w:lineRule="auto"/>
              <w:rPr>
                <w:rFonts w:asciiTheme="minorHAnsi" w:hAnsiTheme="minorHAnsi" w:cstheme="minorHAnsi"/>
                <w:b/>
                <w:highlight w:val="yellow"/>
              </w:rPr>
            </w:pPr>
          </w:p>
          <w:p w14:paraId="7BCD435A" w14:textId="0C9DD4F3" w:rsidR="00366EDC" w:rsidRDefault="00366EDC" w:rsidP="00421AF9">
            <w:pPr>
              <w:spacing w:after="0" w:line="240" w:lineRule="auto"/>
              <w:rPr>
                <w:rFonts w:asciiTheme="minorHAnsi" w:hAnsiTheme="minorHAnsi" w:cstheme="minorHAnsi"/>
                <w:b/>
                <w:highlight w:val="yellow"/>
              </w:rPr>
            </w:pPr>
          </w:p>
          <w:p w14:paraId="1DFF2E7E" w14:textId="61A764CC" w:rsidR="00366EDC" w:rsidRDefault="00366EDC" w:rsidP="00421AF9">
            <w:pPr>
              <w:spacing w:after="0" w:line="240" w:lineRule="auto"/>
              <w:rPr>
                <w:rFonts w:asciiTheme="minorHAnsi" w:hAnsiTheme="minorHAnsi" w:cstheme="minorHAnsi"/>
                <w:b/>
                <w:highlight w:val="yellow"/>
              </w:rPr>
            </w:pPr>
          </w:p>
          <w:p w14:paraId="6DD2DBD2" w14:textId="4D47EED7" w:rsidR="00366EDC" w:rsidRDefault="00366EDC" w:rsidP="00421AF9">
            <w:pPr>
              <w:spacing w:after="0" w:line="240" w:lineRule="auto"/>
              <w:rPr>
                <w:rFonts w:asciiTheme="minorHAnsi" w:hAnsiTheme="minorHAnsi" w:cstheme="minorHAnsi"/>
                <w:b/>
                <w:highlight w:val="yellow"/>
              </w:rPr>
            </w:pPr>
          </w:p>
          <w:p w14:paraId="5BA28924" w14:textId="05741E85" w:rsidR="00366EDC" w:rsidRDefault="00366EDC" w:rsidP="00421AF9">
            <w:pPr>
              <w:spacing w:after="0" w:line="240" w:lineRule="auto"/>
              <w:rPr>
                <w:rFonts w:asciiTheme="minorHAnsi" w:hAnsiTheme="minorHAnsi" w:cstheme="minorHAnsi"/>
                <w:b/>
                <w:highlight w:val="yellow"/>
              </w:rPr>
            </w:pPr>
          </w:p>
          <w:p w14:paraId="52C39222" w14:textId="77777777" w:rsidR="00366EDC" w:rsidRPr="00BA56C3" w:rsidRDefault="00366EDC" w:rsidP="00421AF9">
            <w:pPr>
              <w:spacing w:after="0" w:line="240" w:lineRule="auto"/>
              <w:rPr>
                <w:rFonts w:asciiTheme="minorHAnsi" w:hAnsiTheme="minorHAnsi" w:cstheme="minorHAnsi"/>
                <w:b/>
                <w:highlight w:val="yellow"/>
              </w:rPr>
            </w:pPr>
          </w:p>
          <w:p w14:paraId="30E04C28" w14:textId="27D65521" w:rsidR="00F726F5" w:rsidRPr="00BA56C3" w:rsidRDefault="00F726F5" w:rsidP="00421AF9">
            <w:pPr>
              <w:spacing w:after="0" w:line="240" w:lineRule="auto"/>
              <w:rPr>
                <w:rFonts w:asciiTheme="minorHAnsi" w:hAnsiTheme="minorHAnsi" w:cstheme="minorHAnsi"/>
                <w:b/>
                <w:highlight w:val="yellow"/>
              </w:rPr>
            </w:pPr>
          </w:p>
          <w:p w14:paraId="04C5D6C4" w14:textId="729862AF" w:rsidR="001B1E7F" w:rsidRPr="00BA56C3" w:rsidRDefault="00366EDC" w:rsidP="006542B8">
            <w:pPr>
              <w:spacing w:after="0" w:line="240" w:lineRule="auto"/>
              <w:rPr>
                <w:rFonts w:asciiTheme="minorHAnsi" w:hAnsiTheme="minorHAnsi" w:cstheme="minorHAnsi"/>
                <w:b/>
                <w:highlight w:val="yellow"/>
              </w:rPr>
            </w:pPr>
            <w:r w:rsidRPr="00366EDC">
              <w:rPr>
                <w:rFonts w:asciiTheme="minorHAnsi" w:hAnsiTheme="minorHAnsi" w:cstheme="minorHAnsi"/>
                <w:b/>
              </w:rPr>
              <w:t>Executive Team</w:t>
            </w:r>
          </w:p>
        </w:tc>
      </w:tr>
      <w:tr w:rsidR="00267B6F" w:rsidRPr="00BA56C3" w14:paraId="65BB6B2D"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D062D6" w14:textId="77777777" w:rsidR="00267B6F" w:rsidRPr="00934979" w:rsidRDefault="00267B6F" w:rsidP="00934979">
            <w:pPr>
              <w:pStyle w:val="ListParagraph"/>
              <w:numPr>
                <w:ilvl w:val="0"/>
                <w:numId w:val="2"/>
              </w:numPr>
              <w:spacing w:after="0" w:line="240" w:lineRule="auto"/>
              <w:rPr>
                <w:rFonts w:asciiTheme="minorHAnsi" w:hAnsiTheme="minorHAnsi" w:cstheme="minorHAnsi"/>
                <w:bCs/>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3759DB69" w14:textId="5D2D954B" w:rsidR="00934979" w:rsidRDefault="00934979" w:rsidP="003958A1">
            <w:pPr>
              <w:spacing w:after="0" w:line="240" w:lineRule="auto"/>
              <w:jc w:val="both"/>
              <w:rPr>
                <w:b/>
                <w:bCs/>
              </w:rPr>
            </w:pPr>
            <w:r w:rsidRPr="00934979">
              <w:rPr>
                <w:b/>
                <w:bCs/>
              </w:rPr>
              <w:t xml:space="preserve">ACTIONS ARISING FROM MONITORING OFFICERS’ WORKSHOP </w:t>
            </w:r>
          </w:p>
          <w:p w14:paraId="27301B65" w14:textId="5B307802" w:rsidR="003958A1" w:rsidRPr="003958A1" w:rsidRDefault="003958A1" w:rsidP="003958A1">
            <w:pPr>
              <w:spacing w:after="0" w:line="240" w:lineRule="auto"/>
              <w:jc w:val="both"/>
              <w:rPr>
                <w:bCs/>
              </w:rPr>
            </w:pPr>
            <w:r>
              <w:rPr>
                <w:bCs/>
              </w:rPr>
              <w:t xml:space="preserve">Members noted the issues raised and suggestions made at the </w:t>
            </w:r>
            <w:r w:rsidRPr="003958A1">
              <w:rPr>
                <w:bCs/>
              </w:rPr>
              <w:t>Standards Commission</w:t>
            </w:r>
            <w:r>
              <w:rPr>
                <w:bCs/>
              </w:rPr>
              <w:t>’s</w:t>
            </w:r>
            <w:r w:rsidRPr="003958A1">
              <w:rPr>
                <w:bCs/>
              </w:rPr>
              <w:t xml:space="preserve"> annual workshop for Council Monitoring Officers</w:t>
            </w:r>
            <w:r>
              <w:rPr>
                <w:bCs/>
              </w:rPr>
              <w:t xml:space="preserve">, which had been held </w:t>
            </w:r>
            <w:r w:rsidRPr="003958A1">
              <w:rPr>
                <w:bCs/>
              </w:rPr>
              <w:t xml:space="preserve">on 24 October 2022. </w:t>
            </w:r>
          </w:p>
          <w:p w14:paraId="7B97BCC4" w14:textId="77777777" w:rsidR="003958A1" w:rsidRPr="003958A1" w:rsidRDefault="003958A1" w:rsidP="003958A1">
            <w:pPr>
              <w:spacing w:after="0" w:line="240" w:lineRule="auto"/>
              <w:jc w:val="both"/>
              <w:rPr>
                <w:bCs/>
              </w:rPr>
            </w:pPr>
          </w:p>
          <w:p w14:paraId="0731AB8F" w14:textId="551570D8" w:rsidR="003958A1" w:rsidRPr="003958A1" w:rsidRDefault="003958A1" w:rsidP="003958A1">
            <w:pPr>
              <w:spacing w:after="0" w:line="240" w:lineRule="auto"/>
              <w:jc w:val="both"/>
              <w:rPr>
                <w:bCs/>
              </w:rPr>
            </w:pPr>
            <w:r w:rsidRPr="003958A1">
              <w:rPr>
                <w:bCs/>
              </w:rPr>
              <w:t xml:space="preserve">Members </w:t>
            </w:r>
            <w:r>
              <w:rPr>
                <w:bCs/>
              </w:rPr>
              <w:t>agreed that the Standards Commission should undertake the following actions, in light of the discussions and suggestions raised</w:t>
            </w:r>
            <w:r w:rsidRPr="003958A1">
              <w:rPr>
                <w:bCs/>
              </w:rPr>
              <w:t>:</w:t>
            </w:r>
          </w:p>
          <w:p w14:paraId="178F4646" w14:textId="166DA5A2" w:rsidR="003958A1" w:rsidRPr="003958A1" w:rsidRDefault="003958A1" w:rsidP="003958A1">
            <w:pPr>
              <w:pStyle w:val="ListParagraph"/>
              <w:numPr>
                <w:ilvl w:val="0"/>
                <w:numId w:val="28"/>
              </w:numPr>
              <w:spacing w:after="0" w:line="240" w:lineRule="auto"/>
              <w:ind w:left="467" w:hanging="425"/>
              <w:jc w:val="both"/>
              <w:rPr>
                <w:bCs/>
              </w:rPr>
            </w:pPr>
            <w:r w:rsidRPr="003958A1">
              <w:rPr>
                <w:bCs/>
              </w:rPr>
              <w:t>To make it clearer in the Standards Commission’s Guidance, Advice Notes and other publicly available material that  Council officers are not obliged to make complaints, even where they consider there may have been a breach of the Code, and that anyone can make a complaint to the ESC.</w:t>
            </w:r>
          </w:p>
          <w:p w14:paraId="6E879D2E" w14:textId="44B551A8" w:rsidR="003958A1" w:rsidRPr="003958A1" w:rsidRDefault="003958A1" w:rsidP="003958A1">
            <w:pPr>
              <w:pStyle w:val="ListParagraph"/>
              <w:numPr>
                <w:ilvl w:val="0"/>
                <w:numId w:val="28"/>
              </w:numPr>
              <w:spacing w:after="0" w:line="240" w:lineRule="auto"/>
              <w:ind w:left="467" w:hanging="425"/>
              <w:jc w:val="both"/>
              <w:rPr>
                <w:bCs/>
              </w:rPr>
            </w:pPr>
            <w:r w:rsidRPr="003958A1">
              <w:rPr>
                <w:bCs/>
              </w:rPr>
              <w:t>To review and consider whether information about no action cases should be included in the Standards Update (given they are published on the website) and / or whether can be presented in a different way.</w:t>
            </w:r>
          </w:p>
          <w:p w14:paraId="63A5DEED" w14:textId="34BF7D6F" w:rsidR="003958A1" w:rsidRPr="003958A1" w:rsidRDefault="003958A1" w:rsidP="003958A1">
            <w:pPr>
              <w:pStyle w:val="ListParagraph"/>
              <w:numPr>
                <w:ilvl w:val="0"/>
                <w:numId w:val="28"/>
              </w:numPr>
              <w:spacing w:after="0" w:line="240" w:lineRule="auto"/>
              <w:ind w:left="467" w:hanging="425"/>
              <w:jc w:val="both"/>
              <w:rPr>
                <w:bCs/>
              </w:rPr>
            </w:pPr>
            <w:r w:rsidRPr="003958A1">
              <w:rPr>
                <w:bCs/>
              </w:rPr>
              <w:t>To produce a Social Media card, to help councillors understand what they can and cannot do, in terms of the Code, when using social media, in terms of the Code.</w:t>
            </w:r>
          </w:p>
          <w:p w14:paraId="6D66159E" w14:textId="7B1CE835" w:rsidR="003958A1" w:rsidRPr="003958A1" w:rsidRDefault="003958A1" w:rsidP="003958A1">
            <w:pPr>
              <w:pStyle w:val="ListParagraph"/>
              <w:numPr>
                <w:ilvl w:val="0"/>
                <w:numId w:val="28"/>
              </w:numPr>
              <w:spacing w:after="0" w:line="240" w:lineRule="auto"/>
              <w:ind w:left="467" w:hanging="425"/>
              <w:jc w:val="both"/>
              <w:rPr>
                <w:bCs/>
              </w:rPr>
            </w:pPr>
            <w:r w:rsidRPr="003958A1">
              <w:rPr>
                <w:bCs/>
              </w:rPr>
              <w:t xml:space="preserve">To produce an </w:t>
            </w:r>
            <w:proofErr w:type="gramStart"/>
            <w:r w:rsidRPr="003958A1">
              <w:rPr>
                <w:bCs/>
              </w:rPr>
              <w:t>Advice</w:t>
            </w:r>
            <w:proofErr w:type="gramEnd"/>
            <w:r w:rsidRPr="003958A1">
              <w:rPr>
                <w:bCs/>
              </w:rPr>
              <w:t xml:space="preserve"> Note on Conduct at Online meetings (similar to the one the Standards Commission has already produced for members of devolved public bodies).</w:t>
            </w:r>
          </w:p>
          <w:p w14:paraId="00584158" w14:textId="40004B85" w:rsidR="003958A1" w:rsidRPr="003958A1" w:rsidRDefault="003958A1" w:rsidP="003958A1">
            <w:pPr>
              <w:pStyle w:val="ListParagraph"/>
              <w:numPr>
                <w:ilvl w:val="0"/>
                <w:numId w:val="28"/>
              </w:numPr>
              <w:spacing w:after="0" w:line="240" w:lineRule="auto"/>
              <w:ind w:left="467" w:hanging="425"/>
              <w:jc w:val="both"/>
              <w:rPr>
                <w:bCs/>
              </w:rPr>
            </w:pPr>
            <w:r w:rsidRPr="003958A1">
              <w:rPr>
                <w:bCs/>
              </w:rPr>
              <w:t>To explore whether the Standards Commission could run (potentially in collaboration with other stakeholders) an open online training session for councillors on the use of social media;</w:t>
            </w:r>
          </w:p>
          <w:p w14:paraId="5B906BA3" w14:textId="74E70E9D" w:rsidR="00CB30AD" w:rsidRPr="003958A1" w:rsidRDefault="003958A1" w:rsidP="003958A1">
            <w:pPr>
              <w:pStyle w:val="ListParagraph"/>
              <w:numPr>
                <w:ilvl w:val="0"/>
                <w:numId w:val="28"/>
              </w:numPr>
              <w:spacing w:after="0" w:line="240" w:lineRule="auto"/>
              <w:ind w:left="467" w:hanging="425"/>
              <w:jc w:val="both"/>
              <w:rPr>
                <w:bCs/>
              </w:rPr>
            </w:pPr>
            <w:r w:rsidRPr="003958A1">
              <w:rPr>
                <w:bCs/>
              </w:rPr>
              <w:t>To produce an Attending Community Councils card, outlining what local government councillors can and cannot do when attending community council meetings, in order to prevent breaches of the Code and also to manage the expectations of community council members.</w:t>
            </w:r>
          </w:p>
          <w:p w14:paraId="016790FA" w14:textId="020B1DCB" w:rsidR="00533D73" w:rsidRDefault="003958A1" w:rsidP="003958A1">
            <w:pPr>
              <w:spacing w:after="0" w:line="240" w:lineRule="auto"/>
              <w:jc w:val="both"/>
              <w:rPr>
                <w:bCs/>
              </w:rPr>
            </w:pPr>
            <w:r w:rsidRPr="003958A1">
              <w:rPr>
                <w:bCs/>
              </w:rPr>
              <w:t xml:space="preserve">Members asked the Executive Team to add the actions to the Business Plan. </w:t>
            </w:r>
          </w:p>
          <w:p w14:paraId="096C8E47" w14:textId="35AB22EC" w:rsidR="003958A1" w:rsidRPr="00927A05" w:rsidRDefault="003958A1" w:rsidP="003958A1">
            <w:pPr>
              <w:spacing w:after="0" w:line="240" w:lineRule="auto"/>
              <w:jc w:val="both"/>
              <w:rPr>
                <w:bC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18064248" w14:textId="282FFB6A" w:rsidR="00267B6F" w:rsidRPr="00927A05" w:rsidRDefault="00267B6F" w:rsidP="00267B6F">
            <w:pPr>
              <w:spacing w:after="0" w:line="240" w:lineRule="auto"/>
              <w:rPr>
                <w:rFonts w:asciiTheme="minorHAnsi" w:hAnsiTheme="minorHAnsi" w:cstheme="minorHAnsi"/>
                <w:b/>
              </w:rPr>
            </w:pPr>
          </w:p>
          <w:p w14:paraId="43297310" w14:textId="7AAFDFD2" w:rsidR="00267B6F" w:rsidRPr="00927A05" w:rsidRDefault="00267B6F" w:rsidP="00267B6F">
            <w:pPr>
              <w:spacing w:after="0" w:line="240" w:lineRule="auto"/>
              <w:rPr>
                <w:rFonts w:asciiTheme="minorHAnsi" w:hAnsiTheme="minorHAnsi" w:cstheme="minorHAnsi"/>
                <w:b/>
              </w:rPr>
            </w:pPr>
          </w:p>
          <w:p w14:paraId="3932FDA8" w14:textId="77777777" w:rsidR="00267B6F" w:rsidRDefault="00267B6F" w:rsidP="00421AF9">
            <w:pPr>
              <w:spacing w:after="0" w:line="240" w:lineRule="auto"/>
              <w:rPr>
                <w:rFonts w:asciiTheme="minorHAnsi" w:hAnsiTheme="minorHAnsi" w:cstheme="minorHAnsi"/>
                <w:b/>
              </w:rPr>
            </w:pPr>
          </w:p>
          <w:p w14:paraId="6C16224E" w14:textId="77777777" w:rsidR="003958A1" w:rsidRDefault="003958A1" w:rsidP="00421AF9">
            <w:pPr>
              <w:spacing w:after="0" w:line="240" w:lineRule="auto"/>
              <w:rPr>
                <w:rFonts w:asciiTheme="minorHAnsi" w:hAnsiTheme="minorHAnsi" w:cstheme="minorHAnsi"/>
                <w:b/>
              </w:rPr>
            </w:pPr>
          </w:p>
          <w:p w14:paraId="2C9AC593" w14:textId="77777777" w:rsidR="003958A1" w:rsidRDefault="003958A1" w:rsidP="00421AF9">
            <w:pPr>
              <w:spacing w:after="0" w:line="240" w:lineRule="auto"/>
              <w:rPr>
                <w:rFonts w:asciiTheme="minorHAnsi" w:hAnsiTheme="minorHAnsi" w:cstheme="minorHAnsi"/>
                <w:b/>
              </w:rPr>
            </w:pPr>
          </w:p>
          <w:p w14:paraId="67123238" w14:textId="77777777" w:rsidR="003958A1" w:rsidRDefault="003958A1" w:rsidP="00421AF9">
            <w:pPr>
              <w:spacing w:after="0" w:line="240" w:lineRule="auto"/>
              <w:rPr>
                <w:rFonts w:asciiTheme="minorHAnsi" w:hAnsiTheme="minorHAnsi" w:cstheme="minorHAnsi"/>
                <w:b/>
              </w:rPr>
            </w:pPr>
          </w:p>
          <w:p w14:paraId="48D2C3F4" w14:textId="77777777" w:rsidR="003958A1" w:rsidRDefault="003958A1" w:rsidP="00421AF9">
            <w:pPr>
              <w:spacing w:after="0" w:line="240" w:lineRule="auto"/>
              <w:rPr>
                <w:rFonts w:asciiTheme="minorHAnsi" w:hAnsiTheme="minorHAnsi" w:cstheme="minorHAnsi"/>
                <w:b/>
              </w:rPr>
            </w:pPr>
          </w:p>
          <w:p w14:paraId="173AF21B" w14:textId="77777777" w:rsidR="003958A1" w:rsidRDefault="003958A1" w:rsidP="00421AF9">
            <w:pPr>
              <w:spacing w:after="0" w:line="240" w:lineRule="auto"/>
              <w:rPr>
                <w:rFonts w:asciiTheme="minorHAnsi" w:hAnsiTheme="minorHAnsi" w:cstheme="minorHAnsi"/>
                <w:b/>
              </w:rPr>
            </w:pPr>
          </w:p>
          <w:p w14:paraId="402ADCA5" w14:textId="77777777" w:rsidR="003958A1" w:rsidRDefault="003958A1" w:rsidP="00421AF9">
            <w:pPr>
              <w:spacing w:after="0" w:line="240" w:lineRule="auto"/>
              <w:rPr>
                <w:rFonts w:asciiTheme="minorHAnsi" w:hAnsiTheme="minorHAnsi" w:cstheme="minorHAnsi"/>
                <w:b/>
              </w:rPr>
            </w:pPr>
          </w:p>
          <w:p w14:paraId="33ADA4BD" w14:textId="77777777" w:rsidR="003958A1" w:rsidRDefault="003958A1" w:rsidP="00421AF9">
            <w:pPr>
              <w:spacing w:after="0" w:line="240" w:lineRule="auto"/>
              <w:rPr>
                <w:rFonts w:asciiTheme="minorHAnsi" w:hAnsiTheme="minorHAnsi" w:cstheme="minorHAnsi"/>
                <w:b/>
              </w:rPr>
            </w:pPr>
          </w:p>
          <w:p w14:paraId="33C245CF" w14:textId="77777777" w:rsidR="003958A1" w:rsidRDefault="003958A1" w:rsidP="00421AF9">
            <w:pPr>
              <w:spacing w:after="0" w:line="240" w:lineRule="auto"/>
              <w:rPr>
                <w:rFonts w:asciiTheme="minorHAnsi" w:hAnsiTheme="minorHAnsi" w:cstheme="minorHAnsi"/>
                <w:b/>
              </w:rPr>
            </w:pPr>
          </w:p>
          <w:p w14:paraId="043ED319" w14:textId="77777777" w:rsidR="003958A1" w:rsidRDefault="003958A1" w:rsidP="00421AF9">
            <w:pPr>
              <w:spacing w:after="0" w:line="240" w:lineRule="auto"/>
              <w:rPr>
                <w:rFonts w:asciiTheme="minorHAnsi" w:hAnsiTheme="minorHAnsi" w:cstheme="minorHAnsi"/>
                <w:b/>
              </w:rPr>
            </w:pPr>
          </w:p>
          <w:p w14:paraId="071F1DBC" w14:textId="77777777" w:rsidR="003958A1" w:rsidRDefault="003958A1" w:rsidP="00421AF9">
            <w:pPr>
              <w:spacing w:after="0" w:line="240" w:lineRule="auto"/>
              <w:rPr>
                <w:rFonts w:asciiTheme="minorHAnsi" w:hAnsiTheme="minorHAnsi" w:cstheme="minorHAnsi"/>
                <w:b/>
              </w:rPr>
            </w:pPr>
          </w:p>
          <w:p w14:paraId="3CD1C727" w14:textId="77777777" w:rsidR="003958A1" w:rsidRDefault="003958A1" w:rsidP="00421AF9">
            <w:pPr>
              <w:spacing w:after="0" w:line="240" w:lineRule="auto"/>
              <w:rPr>
                <w:rFonts w:asciiTheme="minorHAnsi" w:hAnsiTheme="minorHAnsi" w:cstheme="minorHAnsi"/>
                <w:b/>
              </w:rPr>
            </w:pPr>
          </w:p>
          <w:p w14:paraId="527C3509" w14:textId="77777777" w:rsidR="003958A1" w:rsidRDefault="003958A1" w:rsidP="00421AF9">
            <w:pPr>
              <w:spacing w:after="0" w:line="240" w:lineRule="auto"/>
              <w:rPr>
                <w:rFonts w:asciiTheme="minorHAnsi" w:hAnsiTheme="minorHAnsi" w:cstheme="minorHAnsi"/>
                <w:b/>
              </w:rPr>
            </w:pPr>
          </w:p>
          <w:p w14:paraId="0AEB3970" w14:textId="77777777" w:rsidR="003958A1" w:rsidRDefault="003958A1" w:rsidP="00421AF9">
            <w:pPr>
              <w:spacing w:after="0" w:line="240" w:lineRule="auto"/>
              <w:rPr>
                <w:rFonts w:asciiTheme="minorHAnsi" w:hAnsiTheme="minorHAnsi" w:cstheme="minorHAnsi"/>
                <w:b/>
              </w:rPr>
            </w:pPr>
          </w:p>
          <w:p w14:paraId="15A5DB91" w14:textId="77777777" w:rsidR="003958A1" w:rsidRDefault="003958A1" w:rsidP="00421AF9">
            <w:pPr>
              <w:spacing w:after="0" w:line="240" w:lineRule="auto"/>
              <w:rPr>
                <w:rFonts w:asciiTheme="minorHAnsi" w:hAnsiTheme="minorHAnsi" w:cstheme="minorHAnsi"/>
                <w:b/>
              </w:rPr>
            </w:pPr>
          </w:p>
          <w:p w14:paraId="6C9972C4" w14:textId="77777777" w:rsidR="003958A1" w:rsidRDefault="003958A1" w:rsidP="00421AF9">
            <w:pPr>
              <w:spacing w:after="0" w:line="240" w:lineRule="auto"/>
              <w:rPr>
                <w:rFonts w:asciiTheme="minorHAnsi" w:hAnsiTheme="minorHAnsi" w:cstheme="minorHAnsi"/>
                <w:b/>
              </w:rPr>
            </w:pPr>
          </w:p>
          <w:p w14:paraId="421C30CC" w14:textId="77777777" w:rsidR="003958A1" w:rsidRDefault="003958A1" w:rsidP="00421AF9">
            <w:pPr>
              <w:spacing w:after="0" w:line="240" w:lineRule="auto"/>
              <w:rPr>
                <w:rFonts w:asciiTheme="minorHAnsi" w:hAnsiTheme="minorHAnsi" w:cstheme="minorHAnsi"/>
                <w:b/>
              </w:rPr>
            </w:pPr>
          </w:p>
          <w:p w14:paraId="752856E7" w14:textId="77777777" w:rsidR="003958A1" w:rsidRDefault="003958A1" w:rsidP="00421AF9">
            <w:pPr>
              <w:spacing w:after="0" w:line="240" w:lineRule="auto"/>
              <w:rPr>
                <w:rFonts w:asciiTheme="minorHAnsi" w:hAnsiTheme="minorHAnsi" w:cstheme="minorHAnsi"/>
                <w:b/>
              </w:rPr>
            </w:pPr>
          </w:p>
          <w:p w14:paraId="772CEEC6" w14:textId="77777777" w:rsidR="003958A1" w:rsidRDefault="003958A1" w:rsidP="00421AF9">
            <w:pPr>
              <w:spacing w:after="0" w:line="240" w:lineRule="auto"/>
              <w:rPr>
                <w:rFonts w:asciiTheme="minorHAnsi" w:hAnsiTheme="minorHAnsi" w:cstheme="minorHAnsi"/>
                <w:b/>
              </w:rPr>
            </w:pPr>
          </w:p>
          <w:p w14:paraId="1BAA8B9F" w14:textId="77777777" w:rsidR="003958A1" w:rsidRDefault="003958A1" w:rsidP="00421AF9">
            <w:pPr>
              <w:spacing w:after="0" w:line="240" w:lineRule="auto"/>
              <w:rPr>
                <w:rFonts w:asciiTheme="minorHAnsi" w:hAnsiTheme="minorHAnsi" w:cstheme="minorHAnsi"/>
                <w:b/>
              </w:rPr>
            </w:pPr>
          </w:p>
          <w:p w14:paraId="3A94BC34" w14:textId="77777777" w:rsidR="003958A1" w:rsidRDefault="003958A1" w:rsidP="00421AF9">
            <w:pPr>
              <w:spacing w:after="0" w:line="240" w:lineRule="auto"/>
              <w:rPr>
                <w:rFonts w:asciiTheme="minorHAnsi" w:hAnsiTheme="minorHAnsi" w:cstheme="minorHAnsi"/>
                <w:b/>
              </w:rPr>
            </w:pPr>
          </w:p>
          <w:p w14:paraId="11945EA1" w14:textId="41322541" w:rsidR="003958A1" w:rsidRDefault="003958A1" w:rsidP="00421AF9">
            <w:pPr>
              <w:spacing w:after="0" w:line="240" w:lineRule="auto"/>
              <w:rPr>
                <w:rFonts w:asciiTheme="minorHAnsi" w:hAnsiTheme="minorHAnsi" w:cstheme="minorHAnsi"/>
                <w:b/>
              </w:rPr>
            </w:pPr>
            <w:r w:rsidRPr="003958A1">
              <w:rPr>
                <w:rFonts w:asciiTheme="minorHAnsi" w:hAnsiTheme="minorHAnsi" w:cstheme="minorHAnsi"/>
                <w:b/>
              </w:rPr>
              <w:t>Executive Team</w:t>
            </w:r>
          </w:p>
          <w:p w14:paraId="249AE7CD" w14:textId="7704E364" w:rsidR="003958A1" w:rsidRPr="00927A05" w:rsidRDefault="003958A1" w:rsidP="00421AF9">
            <w:pPr>
              <w:spacing w:after="0" w:line="240" w:lineRule="auto"/>
              <w:rPr>
                <w:rFonts w:asciiTheme="minorHAnsi" w:hAnsiTheme="minorHAnsi" w:cstheme="minorHAnsi"/>
                <w:b/>
              </w:rPr>
            </w:pPr>
          </w:p>
        </w:tc>
      </w:tr>
      <w:tr w:rsidR="00953388" w:rsidRPr="00BA56C3" w14:paraId="720CCCE5"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0AD6EB48" w14:textId="1961746E" w:rsidR="00953388" w:rsidRPr="00282BBF" w:rsidRDefault="00953388" w:rsidP="003958A1">
            <w:pPr>
              <w:spacing w:after="0" w:line="240" w:lineRule="auto"/>
              <w:jc w:val="both"/>
              <w:rPr>
                <w:rFonts w:asciiTheme="minorHAnsi" w:hAnsiTheme="minorHAnsi" w:cstheme="minorHAnsi"/>
                <w:b/>
              </w:rPr>
            </w:pPr>
            <w:r w:rsidRPr="00282BBF">
              <w:rPr>
                <w:rFonts w:asciiTheme="minorHAnsi" w:hAnsiTheme="minorHAnsi" w:cstheme="minorHAnsi"/>
                <w:b/>
              </w:rPr>
              <w:lastRenderedPageBreak/>
              <w:t>CASES UPDATE</w:t>
            </w:r>
          </w:p>
        </w:tc>
      </w:tr>
      <w:tr w:rsidR="00224367" w:rsidRPr="00BA56C3" w14:paraId="283B0309" w14:textId="77777777" w:rsidTr="00DC6ED7">
        <w:trPr>
          <w:trHeight w:val="2967"/>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EA57623" w14:textId="77777777" w:rsidR="00224367" w:rsidRPr="00934979" w:rsidRDefault="00224367" w:rsidP="0093497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E913996" w14:textId="2BDFB34B" w:rsidR="00AA5E91" w:rsidRPr="00E14440" w:rsidRDefault="00224367" w:rsidP="003958A1">
            <w:pPr>
              <w:autoSpaceDE w:val="0"/>
              <w:autoSpaceDN w:val="0"/>
              <w:adjustRightInd w:val="0"/>
              <w:spacing w:after="0" w:line="240" w:lineRule="auto"/>
              <w:jc w:val="both"/>
              <w:rPr>
                <w:rFonts w:asciiTheme="minorHAnsi" w:hAnsiTheme="minorHAnsi" w:cstheme="minorHAnsi"/>
                <w:b/>
              </w:rPr>
            </w:pPr>
            <w:r w:rsidRPr="00E14440">
              <w:rPr>
                <w:rFonts w:asciiTheme="minorHAnsi" w:hAnsiTheme="minorHAnsi" w:cstheme="minorHAnsi"/>
                <w:b/>
              </w:rPr>
              <w:t>REPORTS FROM THE ESC &amp; SECTION 14 LETTERS</w:t>
            </w:r>
          </w:p>
          <w:p w14:paraId="65BA873A" w14:textId="176A269D" w:rsidR="00DB0800" w:rsidRPr="00E14440" w:rsidRDefault="00DB0800" w:rsidP="003958A1">
            <w:pPr>
              <w:pStyle w:val="ListParagraph"/>
              <w:numPr>
                <w:ilvl w:val="0"/>
                <w:numId w:val="8"/>
              </w:numPr>
              <w:tabs>
                <w:tab w:val="left" w:pos="314"/>
              </w:tabs>
              <w:ind w:left="0" w:firstLine="0"/>
              <w:jc w:val="both"/>
              <w:rPr>
                <w:rFonts w:asciiTheme="minorHAnsi" w:hAnsiTheme="minorHAnsi" w:cstheme="minorHAnsi"/>
              </w:rPr>
            </w:pPr>
            <w:r w:rsidRPr="00E14440">
              <w:rPr>
                <w:rFonts w:asciiTheme="minorHAnsi" w:hAnsiTheme="minorHAnsi" w:cstheme="minorHAnsi"/>
                <w:b/>
                <w:bCs/>
              </w:rPr>
              <w:t>LA/S/3571</w:t>
            </w:r>
            <w:r w:rsidRPr="00E14440">
              <w:rPr>
                <w:rFonts w:asciiTheme="minorHAnsi" w:hAnsiTheme="minorHAnsi" w:cstheme="minorHAnsi"/>
              </w:rPr>
              <w:t xml:space="preserve">: Members noted that the ESC had sent a draft breach report to a Stirling Councillor under Section 14 of the Ethical Standards in </w:t>
            </w:r>
            <w:r w:rsidR="007D3D26" w:rsidRPr="00E14440">
              <w:rPr>
                <w:rFonts w:asciiTheme="minorHAnsi" w:hAnsiTheme="minorHAnsi" w:cstheme="minorHAnsi"/>
              </w:rPr>
              <w:t>P</w:t>
            </w:r>
            <w:r w:rsidRPr="00E14440">
              <w:rPr>
                <w:rFonts w:asciiTheme="minorHAnsi" w:hAnsiTheme="minorHAnsi" w:cstheme="minorHAnsi"/>
              </w:rPr>
              <w:t>ublic Life etc. (Scotland) Act 2000.</w:t>
            </w:r>
          </w:p>
          <w:p w14:paraId="0835D33D" w14:textId="77777777" w:rsidR="002777DD" w:rsidRPr="00953D80" w:rsidRDefault="002777DD" w:rsidP="003958A1">
            <w:pPr>
              <w:pStyle w:val="ListParagraph"/>
              <w:jc w:val="both"/>
              <w:rPr>
                <w:rFonts w:asciiTheme="minorHAnsi" w:hAnsiTheme="minorHAnsi" w:cstheme="minorHAnsi"/>
                <w:sz w:val="16"/>
                <w:szCs w:val="16"/>
              </w:rPr>
            </w:pPr>
          </w:p>
          <w:p w14:paraId="4974282B" w14:textId="078F5349" w:rsidR="002777DD" w:rsidRDefault="002777DD" w:rsidP="003958A1">
            <w:pPr>
              <w:pStyle w:val="ListParagraph"/>
              <w:numPr>
                <w:ilvl w:val="0"/>
                <w:numId w:val="8"/>
              </w:numPr>
              <w:tabs>
                <w:tab w:val="left" w:pos="314"/>
              </w:tabs>
              <w:ind w:left="0" w:firstLine="0"/>
              <w:jc w:val="both"/>
              <w:rPr>
                <w:rFonts w:asciiTheme="minorHAnsi" w:hAnsiTheme="minorHAnsi" w:cstheme="minorHAnsi"/>
              </w:rPr>
            </w:pPr>
            <w:r w:rsidRPr="00E14440">
              <w:rPr>
                <w:rFonts w:asciiTheme="minorHAnsi" w:hAnsiTheme="minorHAnsi" w:cstheme="minorHAnsi"/>
                <w:b/>
                <w:bCs/>
              </w:rPr>
              <w:t>LA/</w:t>
            </w:r>
            <w:r w:rsidR="00934979">
              <w:rPr>
                <w:rFonts w:asciiTheme="minorHAnsi" w:hAnsiTheme="minorHAnsi" w:cstheme="minorHAnsi"/>
                <w:b/>
                <w:bCs/>
              </w:rPr>
              <w:t>AB</w:t>
            </w:r>
            <w:r w:rsidRPr="00E14440">
              <w:rPr>
                <w:rFonts w:asciiTheme="minorHAnsi" w:hAnsiTheme="minorHAnsi" w:cstheme="minorHAnsi"/>
                <w:b/>
                <w:bCs/>
              </w:rPr>
              <w:t>/36</w:t>
            </w:r>
            <w:r w:rsidR="00934979">
              <w:rPr>
                <w:rFonts w:asciiTheme="minorHAnsi" w:hAnsiTheme="minorHAnsi" w:cstheme="minorHAnsi"/>
                <w:b/>
                <w:bCs/>
              </w:rPr>
              <w:t>19</w:t>
            </w:r>
            <w:r w:rsidRPr="00E14440">
              <w:rPr>
                <w:rFonts w:asciiTheme="minorHAnsi" w:hAnsiTheme="minorHAnsi" w:cstheme="minorHAnsi"/>
              </w:rPr>
              <w:t>: Members noted that a ‘do neither’ decision had been made on a report received from the Acting ESC about</w:t>
            </w:r>
            <w:r w:rsidR="00CD4DCE">
              <w:rPr>
                <w:rFonts w:asciiTheme="minorHAnsi" w:hAnsiTheme="minorHAnsi" w:cstheme="minorHAnsi"/>
              </w:rPr>
              <w:t xml:space="preserve"> a</w:t>
            </w:r>
            <w:r w:rsidR="00934979">
              <w:rPr>
                <w:rFonts w:asciiTheme="minorHAnsi" w:hAnsiTheme="minorHAnsi" w:cstheme="minorHAnsi"/>
              </w:rPr>
              <w:t>n Argyll &amp; Bute</w:t>
            </w:r>
            <w:r w:rsidRPr="00E14440">
              <w:rPr>
                <w:rFonts w:asciiTheme="minorHAnsi" w:hAnsiTheme="minorHAnsi" w:cstheme="minorHAnsi"/>
              </w:rPr>
              <w:t xml:space="preserve"> councillor.</w:t>
            </w:r>
          </w:p>
          <w:p w14:paraId="3AD487D0" w14:textId="77777777" w:rsidR="00934979" w:rsidRPr="00953D80" w:rsidRDefault="00934979" w:rsidP="003958A1">
            <w:pPr>
              <w:pStyle w:val="ListParagraph"/>
              <w:jc w:val="both"/>
              <w:rPr>
                <w:rFonts w:asciiTheme="minorHAnsi" w:hAnsiTheme="minorHAnsi" w:cstheme="minorHAnsi"/>
                <w:sz w:val="16"/>
                <w:szCs w:val="16"/>
              </w:rPr>
            </w:pPr>
          </w:p>
          <w:p w14:paraId="25335779" w14:textId="30EA699C" w:rsidR="00934979" w:rsidRDefault="00934979" w:rsidP="003958A1">
            <w:pPr>
              <w:pStyle w:val="ListParagraph"/>
              <w:numPr>
                <w:ilvl w:val="0"/>
                <w:numId w:val="8"/>
              </w:numPr>
              <w:tabs>
                <w:tab w:val="left" w:pos="314"/>
              </w:tabs>
              <w:ind w:left="0" w:firstLine="0"/>
              <w:jc w:val="both"/>
              <w:rPr>
                <w:rFonts w:asciiTheme="minorHAnsi" w:hAnsiTheme="minorHAnsi" w:cstheme="minorHAnsi"/>
              </w:rPr>
            </w:pPr>
            <w:r w:rsidRPr="00E14440">
              <w:rPr>
                <w:rFonts w:asciiTheme="minorHAnsi" w:hAnsiTheme="minorHAnsi" w:cstheme="minorHAnsi"/>
                <w:b/>
                <w:bCs/>
              </w:rPr>
              <w:t>LA/</w:t>
            </w:r>
            <w:r>
              <w:rPr>
                <w:rFonts w:asciiTheme="minorHAnsi" w:hAnsiTheme="minorHAnsi" w:cstheme="minorHAnsi"/>
                <w:b/>
                <w:bCs/>
              </w:rPr>
              <w:t>SA</w:t>
            </w:r>
            <w:r w:rsidRPr="00E14440">
              <w:rPr>
                <w:rFonts w:asciiTheme="minorHAnsi" w:hAnsiTheme="minorHAnsi" w:cstheme="minorHAnsi"/>
                <w:b/>
                <w:bCs/>
              </w:rPr>
              <w:t>/36</w:t>
            </w:r>
            <w:r>
              <w:rPr>
                <w:rFonts w:asciiTheme="minorHAnsi" w:hAnsiTheme="minorHAnsi" w:cstheme="minorHAnsi"/>
                <w:b/>
                <w:bCs/>
              </w:rPr>
              <w:t>72</w:t>
            </w:r>
            <w:r w:rsidRPr="00E14440">
              <w:rPr>
                <w:rFonts w:asciiTheme="minorHAnsi" w:hAnsiTheme="minorHAnsi" w:cstheme="minorHAnsi"/>
              </w:rPr>
              <w:t>: Members noted that a ‘do neither’ decision had been made on a report received from the Acting ESC about</w:t>
            </w:r>
            <w:r>
              <w:rPr>
                <w:rFonts w:asciiTheme="minorHAnsi" w:hAnsiTheme="minorHAnsi" w:cstheme="minorHAnsi"/>
              </w:rPr>
              <w:t xml:space="preserve"> a South Ayrshire</w:t>
            </w:r>
            <w:r w:rsidRPr="00E14440">
              <w:rPr>
                <w:rFonts w:asciiTheme="minorHAnsi" w:hAnsiTheme="minorHAnsi" w:cstheme="minorHAnsi"/>
              </w:rPr>
              <w:t xml:space="preserve"> councillor.</w:t>
            </w:r>
          </w:p>
          <w:p w14:paraId="26C772A4" w14:textId="77777777" w:rsidR="006A2452" w:rsidRPr="00953D80" w:rsidRDefault="006A2452" w:rsidP="003958A1">
            <w:pPr>
              <w:pStyle w:val="ListParagraph"/>
              <w:jc w:val="both"/>
              <w:rPr>
                <w:rFonts w:asciiTheme="minorHAnsi" w:hAnsiTheme="minorHAnsi" w:cstheme="minorHAnsi"/>
                <w:sz w:val="16"/>
                <w:szCs w:val="16"/>
              </w:rPr>
            </w:pPr>
          </w:p>
          <w:p w14:paraId="3597D220" w14:textId="77777777" w:rsidR="00E529DF" w:rsidRDefault="006A2452" w:rsidP="003958A1">
            <w:pPr>
              <w:pStyle w:val="ListParagraph"/>
              <w:numPr>
                <w:ilvl w:val="0"/>
                <w:numId w:val="8"/>
              </w:numPr>
              <w:tabs>
                <w:tab w:val="left" w:pos="314"/>
              </w:tabs>
              <w:ind w:left="0" w:firstLine="0"/>
              <w:jc w:val="both"/>
              <w:rPr>
                <w:rFonts w:asciiTheme="minorHAnsi" w:hAnsiTheme="minorHAnsi" w:cstheme="minorHAnsi"/>
              </w:rPr>
            </w:pPr>
            <w:r w:rsidRPr="00E14440">
              <w:rPr>
                <w:rFonts w:asciiTheme="minorHAnsi" w:hAnsiTheme="minorHAnsi" w:cstheme="minorHAnsi"/>
                <w:b/>
                <w:bCs/>
              </w:rPr>
              <w:t>LA/</w:t>
            </w:r>
            <w:r>
              <w:rPr>
                <w:rFonts w:asciiTheme="minorHAnsi" w:hAnsiTheme="minorHAnsi" w:cstheme="minorHAnsi"/>
                <w:b/>
                <w:bCs/>
              </w:rPr>
              <w:t>NL</w:t>
            </w:r>
            <w:r w:rsidRPr="00E14440">
              <w:rPr>
                <w:rFonts w:asciiTheme="minorHAnsi" w:hAnsiTheme="minorHAnsi" w:cstheme="minorHAnsi"/>
                <w:b/>
                <w:bCs/>
              </w:rPr>
              <w:t>/3</w:t>
            </w:r>
            <w:r>
              <w:rPr>
                <w:rFonts w:asciiTheme="minorHAnsi" w:hAnsiTheme="minorHAnsi" w:cstheme="minorHAnsi"/>
                <w:b/>
                <w:bCs/>
              </w:rPr>
              <w:t>758</w:t>
            </w:r>
            <w:r w:rsidRPr="00E14440">
              <w:rPr>
                <w:rFonts w:asciiTheme="minorHAnsi" w:hAnsiTheme="minorHAnsi" w:cstheme="minorHAnsi"/>
              </w:rPr>
              <w:t>: Members noted that a ‘do neither’ decision had been made on a report received from the Acting ESC about</w:t>
            </w:r>
            <w:r>
              <w:rPr>
                <w:rFonts w:asciiTheme="minorHAnsi" w:hAnsiTheme="minorHAnsi" w:cstheme="minorHAnsi"/>
              </w:rPr>
              <w:t xml:space="preserve"> a North Lanarkshire</w:t>
            </w:r>
            <w:r w:rsidRPr="00E14440">
              <w:rPr>
                <w:rFonts w:asciiTheme="minorHAnsi" w:hAnsiTheme="minorHAnsi" w:cstheme="minorHAnsi"/>
              </w:rPr>
              <w:t xml:space="preserve"> councillor.</w:t>
            </w:r>
          </w:p>
          <w:p w14:paraId="1C64E341" w14:textId="77777777" w:rsidR="003848E4" w:rsidRPr="00953D80" w:rsidRDefault="003848E4" w:rsidP="003958A1">
            <w:pPr>
              <w:pStyle w:val="ListParagraph"/>
              <w:jc w:val="both"/>
              <w:rPr>
                <w:rFonts w:asciiTheme="minorHAnsi" w:hAnsiTheme="minorHAnsi" w:cstheme="minorHAnsi"/>
                <w:sz w:val="16"/>
                <w:szCs w:val="16"/>
              </w:rPr>
            </w:pPr>
          </w:p>
          <w:p w14:paraId="7CB1D283" w14:textId="582F9306" w:rsidR="003848E4" w:rsidRPr="006A2452" w:rsidRDefault="003848E4" w:rsidP="003958A1">
            <w:pPr>
              <w:pStyle w:val="ListParagraph"/>
              <w:numPr>
                <w:ilvl w:val="0"/>
                <w:numId w:val="8"/>
              </w:numPr>
              <w:tabs>
                <w:tab w:val="left" w:pos="314"/>
              </w:tabs>
              <w:ind w:left="0" w:firstLine="0"/>
              <w:jc w:val="both"/>
              <w:rPr>
                <w:rFonts w:asciiTheme="minorHAnsi" w:hAnsiTheme="minorHAnsi" w:cstheme="minorHAnsi"/>
              </w:rPr>
            </w:pPr>
            <w:r w:rsidRPr="003848E4">
              <w:rPr>
                <w:rFonts w:asciiTheme="minorHAnsi" w:hAnsiTheme="minorHAnsi" w:cstheme="minorHAnsi"/>
                <w:b/>
                <w:bCs/>
              </w:rPr>
              <w:t>LA/R/3598</w:t>
            </w:r>
            <w:r>
              <w:rPr>
                <w:rFonts w:asciiTheme="minorHAnsi" w:hAnsiTheme="minorHAnsi" w:cstheme="minorHAnsi"/>
              </w:rPr>
              <w:t xml:space="preserve">: </w:t>
            </w:r>
            <w:r w:rsidR="00F34D60">
              <w:t xml:space="preserve"> </w:t>
            </w:r>
            <w:r w:rsidR="00F34D60" w:rsidRPr="00F34D60">
              <w:rPr>
                <w:rFonts w:asciiTheme="minorHAnsi" w:hAnsiTheme="minorHAnsi" w:cstheme="minorHAnsi"/>
              </w:rPr>
              <w:t xml:space="preserve">Members noted that a ‘do neither’ decision had been made on a report received from the Acting ESC about </w:t>
            </w:r>
            <w:r w:rsidR="00F34D60">
              <w:rPr>
                <w:rFonts w:asciiTheme="minorHAnsi" w:hAnsiTheme="minorHAnsi" w:cstheme="minorHAnsi"/>
              </w:rPr>
              <w:t>one existing and two former Renfrewshire</w:t>
            </w:r>
            <w:r w:rsidR="00F34D60" w:rsidRPr="00F34D60">
              <w:rPr>
                <w:rFonts w:asciiTheme="minorHAnsi" w:hAnsiTheme="minorHAnsi" w:cstheme="minorHAnsi"/>
              </w:rPr>
              <w:t xml:space="preserve"> councillor</w:t>
            </w:r>
            <w:r w:rsidR="00F34D60">
              <w:rPr>
                <w:rFonts w:asciiTheme="minorHAnsi" w:hAnsiTheme="minorHAnsi" w:cstheme="minorHAnsi"/>
              </w:rPr>
              <w:t>s</w:t>
            </w:r>
            <w:r w:rsidR="00F34D60" w:rsidRPr="00F34D60">
              <w:rPr>
                <w:rFonts w:asciiTheme="minorHAnsi" w:hAnsiTheme="minorHAnsi" w:cstheme="minorHAnsi"/>
              </w:rPr>
              <w:t>.</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1020AA91" w14:textId="77777777" w:rsidR="00224367" w:rsidRPr="00BA56C3" w:rsidRDefault="00224367" w:rsidP="00421AF9">
            <w:pPr>
              <w:spacing w:after="0" w:line="240" w:lineRule="auto"/>
              <w:rPr>
                <w:rFonts w:asciiTheme="minorHAnsi" w:hAnsiTheme="minorHAnsi" w:cstheme="minorHAnsi"/>
                <w:b/>
                <w:highlight w:val="yellow"/>
              </w:rPr>
            </w:pPr>
          </w:p>
          <w:p w14:paraId="33C78F09" w14:textId="77777777" w:rsidR="000D065B" w:rsidRPr="00BA56C3" w:rsidRDefault="000D065B" w:rsidP="00421AF9">
            <w:pPr>
              <w:spacing w:after="0" w:line="240" w:lineRule="auto"/>
              <w:rPr>
                <w:rFonts w:asciiTheme="minorHAnsi" w:hAnsiTheme="minorHAnsi" w:cstheme="minorHAnsi"/>
                <w:b/>
                <w:highlight w:val="yellow"/>
              </w:rPr>
            </w:pPr>
          </w:p>
          <w:p w14:paraId="162BAF25" w14:textId="77777777" w:rsidR="000D065B" w:rsidRPr="00BA56C3" w:rsidRDefault="000D065B" w:rsidP="00421AF9">
            <w:pPr>
              <w:spacing w:after="0" w:line="240" w:lineRule="auto"/>
              <w:rPr>
                <w:rFonts w:asciiTheme="minorHAnsi" w:hAnsiTheme="minorHAnsi" w:cstheme="minorHAnsi"/>
                <w:b/>
                <w:highlight w:val="yellow"/>
              </w:rPr>
            </w:pPr>
          </w:p>
          <w:p w14:paraId="4CE5D577" w14:textId="24EADF2E" w:rsidR="000D065B" w:rsidRPr="00BA56C3" w:rsidRDefault="000D065B" w:rsidP="00AA5E91">
            <w:pPr>
              <w:spacing w:after="0" w:line="240" w:lineRule="auto"/>
              <w:rPr>
                <w:rFonts w:asciiTheme="minorHAnsi" w:hAnsiTheme="minorHAnsi" w:cstheme="minorHAnsi"/>
                <w:b/>
                <w:highlight w:val="yellow"/>
              </w:rPr>
            </w:pPr>
          </w:p>
        </w:tc>
      </w:tr>
      <w:tr w:rsidR="00953388" w:rsidRPr="00BA56C3" w14:paraId="1D3D7B5A" w14:textId="77777777" w:rsidTr="00E14440">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12C4DF1" w14:textId="77777777" w:rsidR="00953388" w:rsidRPr="006A2452" w:rsidRDefault="00953388" w:rsidP="006A2452">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0BA5622D" w14:textId="77777777" w:rsidR="00953388" w:rsidRPr="00E14440" w:rsidRDefault="00953388" w:rsidP="003958A1">
            <w:pPr>
              <w:spacing w:after="0" w:line="240" w:lineRule="auto"/>
              <w:jc w:val="both"/>
              <w:rPr>
                <w:rFonts w:asciiTheme="minorHAnsi" w:hAnsiTheme="minorHAnsi" w:cstheme="minorHAnsi"/>
                <w:b/>
              </w:rPr>
            </w:pPr>
            <w:r w:rsidRPr="00E14440">
              <w:rPr>
                <w:rFonts w:asciiTheme="minorHAnsi" w:hAnsiTheme="minorHAnsi" w:cstheme="minorHAnsi"/>
                <w:b/>
              </w:rPr>
              <w:t>CASES</w:t>
            </w:r>
          </w:p>
          <w:p w14:paraId="36ED66DA" w14:textId="6FDFDEE9" w:rsidR="00064904" w:rsidRPr="00E14440" w:rsidRDefault="00C82BF3" w:rsidP="003958A1">
            <w:pPr>
              <w:pStyle w:val="ListParagraph"/>
              <w:numPr>
                <w:ilvl w:val="0"/>
                <w:numId w:val="9"/>
              </w:numPr>
              <w:tabs>
                <w:tab w:val="left" w:pos="314"/>
              </w:tabs>
              <w:spacing w:after="0" w:line="240" w:lineRule="auto"/>
              <w:ind w:left="0" w:firstLine="0"/>
              <w:jc w:val="both"/>
              <w:rPr>
                <w:rFonts w:asciiTheme="minorHAnsi" w:hAnsiTheme="minorHAnsi" w:cstheme="minorHAnsi"/>
                <w:color w:val="000000"/>
                <w:lang w:eastAsia="en-GB"/>
              </w:rPr>
            </w:pPr>
            <w:r w:rsidRPr="00E14440">
              <w:rPr>
                <w:rFonts w:asciiTheme="minorHAnsi" w:hAnsiTheme="minorHAnsi" w:cstheme="minorHAnsi"/>
                <w:b/>
                <w:color w:val="000000"/>
                <w:lang w:eastAsia="en-GB"/>
              </w:rPr>
              <w:t>LA/</w:t>
            </w:r>
            <w:r w:rsidR="00030CEF" w:rsidRPr="00E14440">
              <w:rPr>
                <w:rFonts w:asciiTheme="minorHAnsi" w:hAnsiTheme="minorHAnsi" w:cstheme="minorHAnsi"/>
                <w:b/>
                <w:color w:val="000000"/>
                <w:lang w:eastAsia="en-GB"/>
              </w:rPr>
              <w:t>G/</w:t>
            </w:r>
            <w:r w:rsidR="00CD53F1" w:rsidRPr="00E14440">
              <w:rPr>
                <w:rFonts w:asciiTheme="minorHAnsi" w:hAnsiTheme="minorHAnsi" w:cstheme="minorHAnsi"/>
                <w:b/>
                <w:color w:val="000000"/>
                <w:lang w:eastAsia="en-GB"/>
              </w:rPr>
              <w:t>3563</w:t>
            </w:r>
            <w:r w:rsidRPr="00E14440">
              <w:rPr>
                <w:rFonts w:asciiTheme="minorHAnsi" w:hAnsiTheme="minorHAnsi" w:cstheme="minorHAnsi"/>
                <w:color w:val="000000"/>
                <w:lang w:eastAsia="en-GB"/>
              </w:rPr>
              <w:t xml:space="preserve">: </w:t>
            </w:r>
            <w:r w:rsidR="00651F5B" w:rsidRPr="00E14440">
              <w:rPr>
                <w:rFonts w:asciiTheme="minorHAnsi" w:hAnsiTheme="minorHAnsi" w:cstheme="minorHAnsi"/>
                <w:color w:val="000000"/>
                <w:lang w:eastAsia="en-GB"/>
              </w:rPr>
              <w:t xml:space="preserve">Members noted that </w:t>
            </w:r>
            <w:r w:rsidR="00103127" w:rsidRPr="00E14440">
              <w:rPr>
                <w:rFonts w:asciiTheme="minorHAnsi" w:hAnsiTheme="minorHAnsi" w:cstheme="minorHAnsi"/>
                <w:color w:val="000000"/>
                <w:lang w:eastAsia="en-GB"/>
              </w:rPr>
              <w:t xml:space="preserve">a </w:t>
            </w:r>
            <w:r w:rsidR="00651F5B" w:rsidRPr="00E14440">
              <w:rPr>
                <w:rFonts w:asciiTheme="minorHAnsi" w:hAnsiTheme="minorHAnsi" w:cstheme="minorHAnsi"/>
                <w:color w:val="000000"/>
                <w:lang w:eastAsia="en-GB"/>
              </w:rPr>
              <w:t>Hearing</w:t>
            </w:r>
            <w:r w:rsidR="00AA5E91" w:rsidRPr="00E14440">
              <w:rPr>
                <w:rFonts w:asciiTheme="minorHAnsi" w:hAnsiTheme="minorHAnsi" w:cstheme="minorHAnsi"/>
                <w:color w:val="000000"/>
                <w:lang w:eastAsia="en-GB"/>
              </w:rPr>
              <w:t xml:space="preserve"> </w:t>
            </w:r>
            <w:r w:rsidR="00064904" w:rsidRPr="00E14440">
              <w:rPr>
                <w:rFonts w:asciiTheme="minorHAnsi" w:hAnsiTheme="minorHAnsi" w:cstheme="minorHAnsi"/>
                <w:color w:val="000000"/>
                <w:lang w:eastAsia="en-GB"/>
              </w:rPr>
              <w:t>about the former Glasgow C</w:t>
            </w:r>
            <w:r w:rsidR="00680FA3" w:rsidRPr="00E14440">
              <w:rPr>
                <w:rFonts w:asciiTheme="minorHAnsi" w:hAnsiTheme="minorHAnsi" w:cstheme="minorHAnsi"/>
                <w:color w:val="000000"/>
                <w:lang w:eastAsia="en-GB"/>
              </w:rPr>
              <w:t>i</w:t>
            </w:r>
            <w:r w:rsidR="00064904" w:rsidRPr="00E14440">
              <w:rPr>
                <w:rFonts w:asciiTheme="minorHAnsi" w:hAnsiTheme="minorHAnsi" w:cstheme="minorHAnsi"/>
                <w:color w:val="000000"/>
                <w:lang w:eastAsia="en-GB"/>
              </w:rPr>
              <w:t xml:space="preserve">ty Councillor </w:t>
            </w:r>
            <w:r w:rsidR="006A2452">
              <w:rPr>
                <w:rFonts w:asciiTheme="minorHAnsi" w:hAnsiTheme="minorHAnsi" w:cstheme="minorHAnsi"/>
                <w:color w:val="000000"/>
                <w:lang w:eastAsia="en-GB"/>
              </w:rPr>
              <w:t>was held</w:t>
            </w:r>
            <w:r w:rsidR="00F4044D" w:rsidRPr="00E14440">
              <w:rPr>
                <w:rFonts w:asciiTheme="minorHAnsi" w:hAnsiTheme="minorHAnsi" w:cstheme="minorHAnsi"/>
                <w:color w:val="000000"/>
                <w:lang w:eastAsia="en-GB"/>
              </w:rPr>
              <w:t xml:space="preserve"> on </w:t>
            </w:r>
            <w:r w:rsidR="00F77FE8" w:rsidRPr="00E14440">
              <w:rPr>
                <w:rFonts w:asciiTheme="minorHAnsi" w:hAnsiTheme="minorHAnsi" w:cstheme="minorHAnsi"/>
                <w:color w:val="000000"/>
                <w:lang w:eastAsia="en-GB"/>
              </w:rPr>
              <w:t>26</w:t>
            </w:r>
            <w:r w:rsidR="00F4044D" w:rsidRPr="00E14440">
              <w:rPr>
                <w:rFonts w:asciiTheme="minorHAnsi" w:hAnsiTheme="minorHAnsi" w:cstheme="minorHAnsi"/>
                <w:color w:val="000000"/>
                <w:lang w:eastAsia="en-GB"/>
              </w:rPr>
              <w:t xml:space="preserve"> October 2022</w:t>
            </w:r>
            <w:r w:rsidR="00A07232" w:rsidRPr="00E14440">
              <w:rPr>
                <w:rFonts w:asciiTheme="minorHAnsi" w:hAnsiTheme="minorHAnsi" w:cstheme="minorHAnsi"/>
                <w:color w:val="000000"/>
                <w:lang w:eastAsia="en-GB"/>
              </w:rPr>
              <w:t>.</w:t>
            </w:r>
            <w:r w:rsidR="00BA2C76">
              <w:rPr>
                <w:rFonts w:asciiTheme="minorHAnsi" w:hAnsiTheme="minorHAnsi" w:cstheme="minorHAnsi"/>
                <w:color w:val="000000"/>
                <w:lang w:eastAsia="en-GB"/>
              </w:rPr>
              <w:t xml:space="preserve"> The Respondent had been found to have breached the Code and was censured.</w:t>
            </w:r>
          </w:p>
          <w:p w14:paraId="2FBABF6A" w14:textId="77777777" w:rsidR="00064904" w:rsidRPr="00953D80" w:rsidRDefault="00064904" w:rsidP="003958A1">
            <w:pPr>
              <w:pStyle w:val="ListParagraph"/>
              <w:tabs>
                <w:tab w:val="left" w:pos="314"/>
              </w:tabs>
              <w:spacing w:after="0" w:line="240" w:lineRule="auto"/>
              <w:ind w:left="0"/>
              <w:jc w:val="both"/>
              <w:rPr>
                <w:rFonts w:asciiTheme="minorHAnsi" w:hAnsiTheme="minorHAnsi" w:cstheme="minorHAnsi"/>
                <w:color w:val="000000"/>
                <w:sz w:val="16"/>
                <w:szCs w:val="16"/>
                <w:lang w:eastAsia="en-GB"/>
              </w:rPr>
            </w:pPr>
          </w:p>
          <w:p w14:paraId="1BB6BD5E" w14:textId="7F1BF0AD" w:rsidR="006A2452" w:rsidRPr="006A2452" w:rsidRDefault="00064904" w:rsidP="00DD6750">
            <w:pPr>
              <w:pStyle w:val="ListParagraph"/>
              <w:numPr>
                <w:ilvl w:val="0"/>
                <w:numId w:val="9"/>
              </w:numPr>
              <w:tabs>
                <w:tab w:val="left" w:pos="325"/>
              </w:tabs>
              <w:ind w:left="0" w:firstLine="0"/>
              <w:jc w:val="both"/>
              <w:rPr>
                <w:rFonts w:asciiTheme="minorHAnsi" w:hAnsiTheme="minorHAnsi" w:cstheme="minorHAnsi"/>
                <w:color w:val="000000"/>
                <w:lang w:eastAsia="en-GB"/>
              </w:rPr>
            </w:pPr>
            <w:r w:rsidRPr="00B25C43">
              <w:rPr>
                <w:rFonts w:asciiTheme="minorHAnsi" w:hAnsiTheme="minorHAnsi" w:cstheme="minorHAnsi"/>
                <w:b/>
                <w:color w:val="000000"/>
                <w:lang w:eastAsia="en-GB"/>
              </w:rPr>
              <w:t xml:space="preserve">LA/An/3546: </w:t>
            </w:r>
            <w:r w:rsidRPr="00B25C43">
              <w:rPr>
                <w:rFonts w:asciiTheme="minorHAnsi" w:hAnsiTheme="minorHAnsi" w:cstheme="minorHAnsi"/>
                <w:bCs/>
                <w:color w:val="000000"/>
                <w:lang w:eastAsia="en-GB"/>
              </w:rPr>
              <w:t>Members noted that a Hearing about an Angus Councillor was held on 1 November 2022.</w:t>
            </w:r>
            <w:r w:rsidR="00FE6D2A" w:rsidRPr="00B25C43">
              <w:rPr>
                <w:rFonts w:asciiTheme="minorHAnsi" w:hAnsiTheme="minorHAnsi" w:cstheme="minorHAnsi"/>
                <w:bCs/>
                <w:color w:val="000000"/>
                <w:lang w:eastAsia="en-GB"/>
              </w:rPr>
              <w:t xml:space="preserve"> </w:t>
            </w:r>
            <w:r w:rsidR="00B25C43">
              <w:t xml:space="preserve"> </w:t>
            </w:r>
            <w:r w:rsidR="00B25C43" w:rsidRPr="00B25C43">
              <w:rPr>
                <w:rFonts w:asciiTheme="minorHAnsi" w:hAnsiTheme="minorHAnsi" w:cstheme="minorHAnsi"/>
                <w:bCs/>
                <w:color w:val="000000"/>
                <w:lang w:eastAsia="en-GB"/>
              </w:rPr>
              <w:t xml:space="preserve">The Respondent had been found to have breached the Code and was </w:t>
            </w:r>
            <w:r w:rsidR="00B25C43">
              <w:rPr>
                <w:rFonts w:asciiTheme="minorHAnsi" w:hAnsiTheme="minorHAnsi" w:cstheme="minorHAnsi"/>
                <w:bCs/>
                <w:color w:val="000000"/>
                <w:lang w:eastAsia="en-GB"/>
              </w:rPr>
              <w:t>suspended from a committee of the council for one month</w:t>
            </w:r>
            <w:r w:rsidR="00B25C43" w:rsidRPr="00B25C43">
              <w:rPr>
                <w:rFonts w:asciiTheme="minorHAnsi" w:hAnsiTheme="minorHAnsi" w:cstheme="minorHAnsi"/>
                <w:bCs/>
                <w:color w:val="000000"/>
                <w:lang w:eastAsia="en-GB"/>
              </w:rPr>
              <w:t>.</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4C8B7612" w14:textId="7CDCDB6B" w:rsidR="00713663" w:rsidRPr="00BA56C3" w:rsidRDefault="00713663" w:rsidP="00EA7FD3">
            <w:pPr>
              <w:spacing w:after="0" w:line="240" w:lineRule="auto"/>
              <w:rPr>
                <w:rFonts w:asciiTheme="minorHAnsi" w:hAnsiTheme="minorHAnsi" w:cstheme="minorHAnsi"/>
                <w:b/>
                <w:highlight w:val="yellow"/>
              </w:rPr>
            </w:pPr>
          </w:p>
        </w:tc>
      </w:tr>
      <w:tr w:rsidR="00953388" w:rsidRPr="00BA56C3" w14:paraId="5921F55E" w14:textId="77777777" w:rsidTr="00064904">
        <w:trPr>
          <w:trHeight w:val="1266"/>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58D93DD" w14:textId="77777777" w:rsidR="00953388" w:rsidRPr="006A2452" w:rsidRDefault="00953388" w:rsidP="006A2452">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67770E5B" w14:textId="0AD9E3D7" w:rsidR="009A0E39" w:rsidRPr="00282BBF" w:rsidRDefault="00F07AEA" w:rsidP="003958A1">
            <w:pPr>
              <w:spacing w:after="0" w:line="240" w:lineRule="auto"/>
              <w:jc w:val="both"/>
              <w:rPr>
                <w:rFonts w:asciiTheme="minorHAnsi" w:hAnsiTheme="minorHAnsi" w:cstheme="minorHAnsi"/>
                <w:b/>
              </w:rPr>
            </w:pPr>
            <w:r w:rsidRPr="00282BBF">
              <w:rPr>
                <w:rFonts w:asciiTheme="minorHAnsi" w:hAnsiTheme="minorHAnsi" w:cstheme="minorHAnsi"/>
                <w:b/>
              </w:rPr>
              <w:t>INVESTIGATION EXCEED 3 MONTHS – INTERIM REPORT</w:t>
            </w:r>
          </w:p>
          <w:p w14:paraId="3BDB4CB1" w14:textId="2FAE2E4B" w:rsidR="006A2452" w:rsidRDefault="006A2452" w:rsidP="003958A1">
            <w:pPr>
              <w:pStyle w:val="ListParagraph"/>
              <w:numPr>
                <w:ilvl w:val="0"/>
                <w:numId w:val="19"/>
              </w:numPr>
              <w:tabs>
                <w:tab w:val="left" w:pos="314"/>
              </w:tabs>
              <w:spacing w:after="0" w:line="240" w:lineRule="auto"/>
              <w:ind w:left="42" w:firstLine="0"/>
              <w:jc w:val="both"/>
              <w:rPr>
                <w:bCs/>
              </w:rPr>
            </w:pPr>
            <w:r w:rsidRPr="00D922DD">
              <w:rPr>
                <w:b/>
              </w:rPr>
              <w:t>LA/Fi/3614</w:t>
            </w:r>
            <w:r w:rsidRPr="00D922DD">
              <w:rPr>
                <w:bCs/>
              </w:rPr>
              <w:t>:</w:t>
            </w:r>
            <w:r>
              <w:rPr>
                <w:bCs/>
              </w:rPr>
              <w:t xml:space="preserve">  Members noted the contents of a second interim report </w:t>
            </w:r>
            <w:r w:rsidRPr="00282BBF">
              <w:rPr>
                <w:bCs/>
              </w:rPr>
              <w:t xml:space="preserve">advising that an investigation into a complaint about a </w:t>
            </w:r>
            <w:r>
              <w:rPr>
                <w:bCs/>
              </w:rPr>
              <w:t>Fife</w:t>
            </w:r>
            <w:r w:rsidRPr="00282BBF">
              <w:rPr>
                <w:bCs/>
              </w:rPr>
              <w:t xml:space="preserve"> Councillor had taken more than </w:t>
            </w:r>
            <w:r>
              <w:rPr>
                <w:bCs/>
              </w:rPr>
              <w:t>six</w:t>
            </w:r>
            <w:r w:rsidRPr="00282BBF">
              <w:rPr>
                <w:bCs/>
              </w:rPr>
              <w:t xml:space="preserve"> months.</w:t>
            </w:r>
          </w:p>
          <w:p w14:paraId="4832D1E1" w14:textId="77777777" w:rsidR="006A2452" w:rsidRPr="00953D80" w:rsidRDefault="006A2452" w:rsidP="003958A1">
            <w:pPr>
              <w:tabs>
                <w:tab w:val="left" w:pos="314"/>
              </w:tabs>
              <w:spacing w:after="0" w:line="240" w:lineRule="auto"/>
              <w:ind w:left="42"/>
              <w:jc w:val="both"/>
              <w:rPr>
                <w:bCs/>
                <w:sz w:val="16"/>
                <w:szCs w:val="16"/>
              </w:rPr>
            </w:pPr>
          </w:p>
          <w:p w14:paraId="789A0E83" w14:textId="77777777" w:rsidR="00D35B1C" w:rsidRDefault="00064904" w:rsidP="003958A1">
            <w:pPr>
              <w:pStyle w:val="ListParagraph"/>
              <w:numPr>
                <w:ilvl w:val="0"/>
                <w:numId w:val="19"/>
              </w:numPr>
              <w:tabs>
                <w:tab w:val="left" w:pos="314"/>
              </w:tabs>
              <w:spacing w:after="0" w:line="240" w:lineRule="auto"/>
              <w:ind w:left="42" w:firstLine="0"/>
              <w:jc w:val="both"/>
              <w:rPr>
                <w:bCs/>
              </w:rPr>
            </w:pPr>
            <w:r w:rsidRPr="00282BBF">
              <w:rPr>
                <w:b/>
              </w:rPr>
              <w:t xml:space="preserve">NHS/ACH/3570 &amp; NHS/ACH/3527: </w:t>
            </w:r>
            <w:r w:rsidRPr="00282BBF">
              <w:t xml:space="preserve"> </w:t>
            </w:r>
            <w:r w:rsidRPr="00282BBF">
              <w:rPr>
                <w:bCs/>
              </w:rPr>
              <w:t>Members noted the contents of a</w:t>
            </w:r>
            <w:r w:rsidR="006A2452">
              <w:rPr>
                <w:bCs/>
              </w:rPr>
              <w:t xml:space="preserve"> second</w:t>
            </w:r>
            <w:r w:rsidRPr="00282BBF">
              <w:rPr>
                <w:bCs/>
              </w:rPr>
              <w:t xml:space="preserve"> interim report from the Acting ESC advising that an investigation into complaints about a member of Aberdeen City Health and Social Care Partnership had taken more than </w:t>
            </w:r>
            <w:r w:rsidR="006A2452">
              <w:rPr>
                <w:bCs/>
              </w:rPr>
              <w:t>six</w:t>
            </w:r>
            <w:r w:rsidRPr="00282BBF">
              <w:rPr>
                <w:bCs/>
              </w:rPr>
              <w:t xml:space="preserve"> months.</w:t>
            </w:r>
          </w:p>
          <w:p w14:paraId="036E736F" w14:textId="0448D182" w:rsidR="006A2452" w:rsidRPr="006A2452" w:rsidRDefault="006A2452" w:rsidP="003958A1">
            <w:pPr>
              <w:tabs>
                <w:tab w:val="left" w:pos="314"/>
              </w:tabs>
              <w:spacing w:after="0" w:line="240" w:lineRule="auto"/>
              <w:jc w:val="both"/>
              <w:rPr>
                <w:bC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314FE5C8" w14:textId="77777777" w:rsidR="00953388" w:rsidRPr="00BA56C3" w:rsidRDefault="00953388" w:rsidP="00421AF9">
            <w:pPr>
              <w:spacing w:after="0" w:line="240" w:lineRule="auto"/>
              <w:rPr>
                <w:rFonts w:asciiTheme="minorHAnsi" w:hAnsiTheme="minorHAnsi" w:cstheme="minorHAnsi"/>
                <w:b/>
                <w:highlight w:val="yellow"/>
              </w:rPr>
            </w:pPr>
          </w:p>
          <w:p w14:paraId="3ADA4ECC" w14:textId="77777777" w:rsidR="00F07AEA" w:rsidRPr="00BA56C3" w:rsidRDefault="00F07AEA" w:rsidP="00421AF9">
            <w:pPr>
              <w:spacing w:after="0" w:line="240" w:lineRule="auto"/>
              <w:rPr>
                <w:rFonts w:asciiTheme="minorHAnsi" w:hAnsiTheme="minorHAnsi" w:cstheme="minorHAnsi"/>
                <w:b/>
                <w:highlight w:val="yellow"/>
              </w:rPr>
            </w:pPr>
          </w:p>
          <w:p w14:paraId="7EFBB744" w14:textId="77777777" w:rsidR="00EA7FD3" w:rsidRPr="00BA56C3" w:rsidRDefault="00EA7FD3" w:rsidP="00421AF9">
            <w:pPr>
              <w:spacing w:after="0" w:line="240" w:lineRule="auto"/>
              <w:rPr>
                <w:rFonts w:asciiTheme="minorHAnsi" w:hAnsiTheme="minorHAnsi" w:cstheme="minorHAnsi"/>
                <w:b/>
                <w:highlight w:val="yellow"/>
              </w:rPr>
            </w:pPr>
          </w:p>
          <w:p w14:paraId="2D9E37C0" w14:textId="29CD82EA" w:rsidR="0058362D" w:rsidRPr="00BA56C3" w:rsidRDefault="0058362D" w:rsidP="00421AF9">
            <w:pPr>
              <w:spacing w:after="0" w:line="240" w:lineRule="auto"/>
              <w:rPr>
                <w:rFonts w:asciiTheme="minorHAnsi" w:hAnsiTheme="minorHAnsi" w:cstheme="minorHAnsi"/>
                <w:b/>
                <w:highlight w:val="yellow"/>
              </w:rPr>
            </w:pPr>
          </w:p>
          <w:p w14:paraId="1AFD78F2" w14:textId="77777777" w:rsidR="00EA7FD3" w:rsidRPr="00BA56C3" w:rsidRDefault="00EA7FD3" w:rsidP="00421AF9">
            <w:pPr>
              <w:spacing w:after="0" w:line="240" w:lineRule="auto"/>
              <w:rPr>
                <w:rFonts w:asciiTheme="minorHAnsi" w:hAnsiTheme="minorHAnsi" w:cstheme="minorHAnsi"/>
                <w:b/>
                <w:highlight w:val="yellow"/>
              </w:rPr>
            </w:pPr>
          </w:p>
          <w:p w14:paraId="1F43F1CC" w14:textId="77777777" w:rsidR="002B4CC8" w:rsidRPr="00BA56C3" w:rsidRDefault="002B4CC8" w:rsidP="00421AF9">
            <w:pPr>
              <w:spacing w:after="0" w:line="240" w:lineRule="auto"/>
              <w:rPr>
                <w:rFonts w:asciiTheme="minorHAnsi" w:hAnsiTheme="minorHAnsi" w:cstheme="minorHAnsi"/>
                <w:b/>
                <w:highlight w:val="yellow"/>
              </w:rPr>
            </w:pPr>
          </w:p>
          <w:p w14:paraId="3F4F1D40" w14:textId="59792192" w:rsidR="002B4CC8" w:rsidRPr="00BA56C3" w:rsidRDefault="002B4CC8" w:rsidP="00421AF9">
            <w:pPr>
              <w:spacing w:after="0" w:line="240" w:lineRule="auto"/>
              <w:rPr>
                <w:rFonts w:asciiTheme="minorHAnsi" w:hAnsiTheme="minorHAnsi" w:cstheme="minorHAnsi"/>
                <w:b/>
                <w:highlight w:val="yellow"/>
              </w:rPr>
            </w:pPr>
          </w:p>
        </w:tc>
      </w:tr>
      <w:tr w:rsidR="00F07AEA" w:rsidRPr="00BA56C3" w14:paraId="2A865341"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95F93C5" w14:textId="77777777" w:rsidR="00F07AEA" w:rsidRPr="006A2452" w:rsidRDefault="00F07AEA" w:rsidP="006A2452">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51C9601" w14:textId="77777777" w:rsidR="00F07AEA" w:rsidRPr="00282BBF" w:rsidRDefault="00F07AEA" w:rsidP="003958A1">
            <w:pPr>
              <w:spacing w:after="0" w:line="240" w:lineRule="auto"/>
              <w:jc w:val="both"/>
              <w:rPr>
                <w:rFonts w:asciiTheme="minorHAnsi" w:hAnsiTheme="minorHAnsi" w:cstheme="minorHAnsi"/>
                <w:b/>
              </w:rPr>
            </w:pPr>
            <w:r w:rsidRPr="00282BBF">
              <w:rPr>
                <w:rFonts w:asciiTheme="minorHAnsi" w:hAnsiTheme="minorHAnsi" w:cstheme="minorHAnsi"/>
                <w:b/>
              </w:rPr>
              <w:t>FEEDBACK INCLUDING ANY HEARINGS SURVEY RESPONSES</w:t>
            </w:r>
          </w:p>
          <w:p w14:paraId="412D0EFC" w14:textId="45A18921" w:rsidR="003A3EB0" w:rsidRPr="00FB459A" w:rsidRDefault="00480DED" w:rsidP="003958A1">
            <w:pPr>
              <w:pStyle w:val="ListParagraph"/>
              <w:numPr>
                <w:ilvl w:val="0"/>
                <w:numId w:val="24"/>
              </w:numPr>
              <w:tabs>
                <w:tab w:val="left" w:pos="0"/>
                <w:tab w:val="left" w:pos="325"/>
              </w:tabs>
              <w:spacing w:after="0" w:line="240" w:lineRule="auto"/>
              <w:ind w:left="42" w:hanging="42"/>
              <w:jc w:val="both"/>
              <w:rPr>
                <w:rFonts w:asciiTheme="minorHAnsi" w:hAnsiTheme="minorHAnsi" w:cstheme="minorHAnsi"/>
                <w:bCs/>
              </w:rPr>
            </w:pPr>
            <w:r w:rsidRPr="00FB459A">
              <w:rPr>
                <w:bCs/>
              </w:rPr>
              <w:t>Members noted</w:t>
            </w:r>
            <w:r w:rsidR="00282BBF" w:rsidRPr="00FB459A">
              <w:rPr>
                <w:bCs/>
              </w:rPr>
              <w:t xml:space="preserve"> the positive feedback received in respect of the training on the Model Code the Executive Team had provided to Members of </w:t>
            </w:r>
            <w:r w:rsidR="006A2452" w:rsidRPr="00FB459A">
              <w:rPr>
                <w:bCs/>
              </w:rPr>
              <w:t>SEPA</w:t>
            </w:r>
            <w:r w:rsidR="00282BBF" w:rsidRPr="00FB459A">
              <w:rPr>
                <w:bCs/>
              </w:rPr>
              <w:t>.</w:t>
            </w:r>
          </w:p>
          <w:p w14:paraId="61169B77" w14:textId="77777777" w:rsidR="00FB459A" w:rsidRPr="00FB459A" w:rsidRDefault="00FB459A" w:rsidP="003958A1">
            <w:pPr>
              <w:tabs>
                <w:tab w:val="left" w:pos="314"/>
              </w:tabs>
              <w:spacing w:after="0" w:line="240" w:lineRule="auto"/>
              <w:jc w:val="both"/>
              <w:rPr>
                <w:rFonts w:asciiTheme="minorHAnsi" w:hAnsiTheme="minorHAnsi" w:cstheme="minorHAnsi"/>
                <w:bCs/>
              </w:rPr>
            </w:pPr>
          </w:p>
          <w:p w14:paraId="5781B2C9" w14:textId="7B22CD8A" w:rsidR="006A2452" w:rsidRPr="00FB459A" w:rsidRDefault="00FB459A" w:rsidP="003958A1">
            <w:pPr>
              <w:pStyle w:val="ListParagraph"/>
              <w:numPr>
                <w:ilvl w:val="0"/>
                <w:numId w:val="24"/>
              </w:numPr>
              <w:tabs>
                <w:tab w:val="left" w:pos="0"/>
                <w:tab w:val="left" w:pos="325"/>
              </w:tabs>
              <w:spacing w:after="0" w:line="240" w:lineRule="auto"/>
              <w:ind w:left="42" w:hanging="42"/>
              <w:jc w:val="both"/>
              <w:rPr>
                <w:rFonts w:asciiTheme="minorHAnsi" w:hAnsiTheme="minorHAnsi" w:cstheme="minorHAnsi"/>
                <w:bCs/>
              </w:rPr>
            </w:pPr>
            <w:r w:rsidRPr="00FB459A">
              <w:rPr>
                <w:bCs/>
              </w:rPr>
              <w:t xml:space="preserve">Members noted the </w:t>
            </w:r>
            <w:r w:rsidRPr="003958A1">
              <w:rPr>
                <w:bCs/>
              </w:rPr>
              <w:t xml:space="preserve">feedback </w:t>
            </w:r>
            <w:r w:rsidR="00D922DD" w:rsidRPr="003958A1">
              <w:rPr>
                <w:bCs/>
              </w:rPr>
              <w:t>email from the Respondent in respect of case LA/G/3563.</w:t>
            </w:r>
            <w:r w:rsidR="003958A1" w:rsidRPr="003958A1">
              <w:rPr>
                <w:bCs/>
              </w:rPr>
              <w:t xml:space="preserve"> Members agreed that in cases where the Respondent had chosen not to attend a Hearing, the Executive Team should attempt to contact them by telephone at the conclusion of the Hearing to advise them of the outcome and, if applicable, should send them a copy of the press release issued by the Standards Commission.</w:t>
            </w:r>
          </w:p>
          <w:p w14:paraId="72B4D3AA" w14:textId="5205BCE9" w:rsidR="00282BBF" w:rsidRPr="00282BBF" w:rsidRDefault="00282BBF" w:rsidP="003958A1">
            <w:pPr>
              <w:pStyle w:val="ListParagraph"/>
              <w:tabs>
                <w:tab w:val="left" w:pos="314"/>
              </w:tabs>
              <w:spacing w:after="0" w:line="240" w:lineRule="auto"/>
              <w:ind w:left="0"/>
              <w:jc w:val="both"/>
              <w:rPr>
                <w:rFonts w:asciiTheme="minorHAnsi" w:hAnsiTheme="minorHAnsi" w:cstheme="minorHAnsi"/>
                <w:bC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503832E8" w14:textId="02F84528" w:rsidR="00F07AEA" w:rsidRPr="00BA56C3" w:rsidRDefault="00F07AEA" w:rsidP="00421AF9">
            <w:pPr>
              <w:spacing w:after="0" w:line="240" w:lineRule="auto"/>
              <w:rPr>
                <w:rFonts w:asciiTheme="minorHAnsi" w:hAnsiTheme="minorHAnsi" w:cstheme="minorHAnsi"/>
                <w:b/>
                <w:highlight w:val="yellow"/>
              </w:rPr>
            </w:pPr>
          </w:p>
          <w:p w14:paraId="1E291E91" w14:textId="576A3B4A" w:rsidR="00F07AEA" w:rsidRPr="00BA56C3" w:rsidRDefault="00F07AEA" w:rsidP="00BB7B57">
            <w:pPr>
              <w:spacing w:after="0" w:line="240" w:lineRule="auto"/>
              <w:rPr>
                <w:rFonts w:asciiTheme="minorHAnsi" w:hAnsiTheme="minorHAnsi" w:cstheme="minorHAnsi"/>
                <w:b/>
                <w:highlight w:val="yellow"/>
              </w:rPr>
            </w:pPr>
          </w:p>
        </w:tc>
      </w:tr>
      <w:tr w:rsidR="00F14540" w:rsidRPr="00BA56C3" w14:paraId="600ACECC"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1DD719F0" w14:textId="09ADF875" w:rsidR="00F14540" w:rsidRPr="00282BBF" w:rsidRDefault="00F14540" w:rsidP="003958A1">
            <w:pPr>
              <w:spacing w:after="0" w:line="240" w:lineRule="auto"/>
              <w:jc w:val="both"/>
              <w:rPr>
                <w:rFonts w:asciiTheme="minorHAnsi" w:hAnsiTheme="minorHAnsi" w:cstheme="minorHAnsi"/>
                <w:b/>
              </w:rPr>
            </w:pPr>
            <w:r w:rsidRPr="00282BBF">
              <w:rPr>
                <w:rFonts w:asciiTheme="minorHAnsi" w:hAnsiTheme="minorHAnsi" w:cstheme="minorHAnsi"/>
                <w:b/>
              </w:rPr>
              <w:t>A</w:t>
            </w:r>
            <w:r w:rsidR="006961B6" w:rsidRPr="00282BBF">
              <w:rPr>
                <w:rFonts w:asciiTheme="minorHAnsi" w:hAnsiTheme="minorHAnsi" w:cstheme="minorHAnsi"/>
                <w:b/>
              </w:rPr>
              <w:t>NY OTHER BUSINESS</w:t>
            </w:r>
          </w:p>
        </w:tc>
      </w:tr>
      <w:tr w:rsidR="00953388" w:rsidRPr="00BA56C3" w14:paraId="13C6CB41" w14:textId="77777777" w:rsidTr="00167034">
        <w:trPr>
          <w:trHeight w:val="55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621F07" w14:textId="77777777" w:rsidR="00953388" w:rsidRPr="00016ADD" w:rsidRDefault="00953388" w:rsidP="00016ADD">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172CADB3" w14:textId="57B83688" w:rsidR="00F14540" w:rsidRPr="00282BBF" w:rsidRDefault="00F14540" w:rsidP="003958A1">
            <w:pPr>
              <w:tabs>
                <w:tab w:val="left" w:pos="2800"/>
              </w:tabs>
              <w:spacing w:after="0" w:line="240" w:lineRule="auto"/>
              <w:jc w:val="both"/>
              <w:rPr>
                <w:rFonts w:asciiTheme="minorHAnsi" w:hAnsiTheme="minorHAnsi" w:cstheme="minorHAnsi"/>
                <w:b/>
              </w:rPr>
            </w:pPr>
            <w:r w:rsidRPr="00282BBF">
              <w:rPr>
                <w:rFonts w:asciiTheme="minorHAnsi" w:hAnsiTheme="minorHAnsi" w:cstheme="minorHAnsi"/>
                <w:b/>
              </w:rPr>
              <w:t>AGENDA ITEMS FOR NEXT MEETING</w:t>
            </w:r>
          </w:p>
          <w:p w14:paraId="40C883D8" w14:textId="1FD936A3" w:rsidR="00606301" w:rsidRPr="00282BBF" w:rsidRDefault="0015507F" w:rsidP="003958A1">
            <w:pPr>
              <w:spacing w:after="0" w:line="240" w:lineRule="auto"/>
              <w:jc w:val="both"/>
            </w:pPr>
            <w:r w:rsidRPr="00282BBF">
              <w:rPr>
                <w:rFonts w:asciiTheme="minorHAnsi" w:hAnsiTheme="minorHAnsi" w:cstheme="minorHAnsi"/>
              </w:rPr>
              <w:t xml:space="preserve">Members agreed </w:t>
            </w:r>
            <w:r w:rsidR="0042571D" w:rsidRPr="00282BBF">
              <w:rPr>
                <w:rFonts w:asciiTheme="minorHAnsi" w:hAnsiTheme="minorHAnsi" w:cstheme="minorHAnsi"/>
              </w:rPr>
              <w:t xml:space="preserve">to </w:t>
            </w:r>
            <w:r w:rsidR="00795CED" w:rsidRPr="00282BBF">
              <w:rPr>
                <w:rFonts w:asciiTheme="minorHAnsi" w:hAnsiTheme="minorHAnsi" w:cstheme="minorHAnsi"/>
              </w:rPr>
              <w:t>advise</w:t>
            </w:r>
            <w:r w:rsidR="00606301" w:rsidRPr="00282BBF">
              <w:rPr>
                <w:rFonts w:asciiTheme="minorHAnsi" w:hAnsiTheme="minorHAnsi" w:cstheme="minorHAnsi"/>
              </w:rPr>
              <w:t xml:space="preserve"> </w:t>
            </w:r>
            <w:r w:rsidR="0042571D" w:rsidRPr="00282BBF">
              <w:rPr>
                <w:rFonts w:asciiTheme="minorHAnsi" w:hAnsiTheme="minorHAnsi" w:cstheme="minorHAnsi"/>
              </w:rPr>
              <w:t>the Executive Director of any</w:t>
            </w:r>
            <w:r w:rsidRPr="00282BBF">
              <w:rPr>
                <w:rFonts w:asciiTheme="minorHAnsi" w:hAnsiTheme="minorHAnsi" w:cstheme="minorHAnsi"/>
              </w:rPr>
              <w:t xml:space="preserve"> further</w:t>
            </w:r>
            <w:r w:rsidR="0042571D" w:rsidRPr="00282BBF">
              <w:rPr>
                <w:rFonts w:asciiTheme="minorHAnsi" w:hAnsiTheme="minorHAnsi" w:cstheme="minorHAnsi"/>
              </w:rPr>
              <w:t xml:space="preserve"> items </w:t>
            </w:r>
            <w:r w:rsidRPr="00282BBF">
              <w:rPr>
                <w:rFonts w:asciiTheme="minorHAnsi" w:hAnsiTheme="minorHAnsi" w:cstheme="minorHAnsi"/>
              </w:rPr>
              <w:t xml:space="preserve">to be </w:t>
            </w:r>
            <w:r w:rsidR="0042571D" w:rsidRPr="00282BBF">
              <w:rPr>
                <w:rFonts w:asciiTheme="minorHAnsi" w:hAnsiTheme="minorHAnsi" w:cstheme="minorHAnsi"/>
              </w:rPr>
              <w:t>added to the agenda for the next meeting.</w:t>
            </w:r>
            <w:r w:rsidR="003C7539" w:rsidRPr="00282BBF">
              <w:t xml:space="preserve"> </w:t>
            </w:r>
          </w:p>
          <w:p w14:paraId="3C4D1F7E" w14:textId="741ABCC3" w:rsidR="00A863DF" w:rsidRPr="00282BBF" w:rsidRDefault="00A863DF" w:rsidP="003958A1">
            <w:pPr>
              <w:spacing w:after="0" w:line="240" w:lineRule="auto"/>
              <w:jc w:val="both"/>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6D732457" w14:textId="347C8997" w:rsidR="00A4789E" w:rsidRDefault="00A4789E" w:rsidP="00421AF9">
            <w:pPr>
              <w:spacing w:after="0" w:line="240" w:lineRule="auto"/>
              <w:rPr>
                <w:rFonts w:asciiTheme="minorHAnsi" w:hAnsiTheme="minorHAnsi" w:cstheme="minorHAnsi"/>
                <w:b/>
              </w:rPr>
            </w:pPr>
          </w:p>
          <w:p w14:paraId="724561DB" w14:textId="28BD5255" w:rsidR="00A463A7" w:rsidRPr="007D7454" w:rsidRDefault="00A463A7" w:rsidP="00421AF9">
            <w:pPr>
              <w:spacing w:after="0" w:line="240" w:lineRule="auto"/>
              <w:rPr>
                <w:rFonts w:asciiTheme="minorHAnsi" w:hAnsiTheme="minorHAnsi" w:cstheme="minorHAnsi"/>
                <w:b/>
              </w:rPr>
            </w:pPr>
            <w:r w:rsidRPr="007D7454">
              <w:rPr>
                <w:rFonts w:asciiTheme="minorHAnsi" w:hAnsiTheme="minorHAnsi" w:cstheme="minorHAnsi"/>
                <w:b/>
              </w:rPr>
              <w:t>Members</w:t>
            </w:r>
          </w:p>
          <w:p w14:paraId="148427B3" w14:textId="77777777" w:rsidR="006961B6" w:rsidRPr="007D7454" w:rsidRDefault="006961B6" w:rsidP="00421AF9">
            <w:pPr>
              <w:spacing w:after="0" w:line="240" w:lineRule="auto"/>
              <w:rPr>
                <w:rFonts w:asciiTheme="minorHAnsi" w:hAnsiTheme="minorHAnsi" w:cstheme="minorHAnsi"/>
                <w:b/>
              </w:rPr>
            </w:pPr>
          </w:p>
          <w:p w14:paraId="75BDF757" w14:textId="381FCCAF" w:rsidR="006961B6" w:rsidRPr="007D7454" w:rsidRDefault="006961B6" w:rsidP="008E3C81">
            <w:pPr>
              <w:spacing w:after="0" w:line="240" w:lineRule="auto"/>
              <w:rPr>
                <w:rFonts w:asciiTheme="minorHAnsi" w:hAnsiTheme="minorHAnsi" w:cstheme="minorHAnsi"/>
                <w:b/>
              </w:rPr>
            </w:pPr>
          </w:p>
        </w:tc>
      </w:tr>
      <w:tr w:rsidR="00F14540" w:rsidRPr="009D3BD8" w14:paraId="77C5917C"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4DC4BD" w14:textId="77777777" w:rsidR="00F14540" w:rsidRPr="00016ADD" w:rsidRDefault="00F14540" w:rsidP="00016ADD">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2356649" w14:textId="097F0CF0" w:rsidR="002500E0" w:rsidRPr="007D7454" w:rsidRDefault="002500E0" w:rsidP="003958A1">
            <w:pPr>
              <w:spacing w:after="0" w:line="240" w:lineRule="auto"/>
              <w:jc w:val="both"/>
              <w:rPr>
                <w:rFonts w:asciiTheme="minorHAnsi" w:hAnsiTheme="minorHAnsi" w:cstheme="minorHAnsi"/>
                <w:b/>
              </w:rPr>
            </w:pPr>
            <w:r w:rsidRPr="007D7454">
              <w:rPr>
                <w:rFonts w:asciiTheme="minorHAnsi" w:hAnsiTheme="minorHAnsi" w:cstheme="minorHAnsi"/>
                <w:b/>
              </w:rPr>
              <w:t>2022 DIARY DATES</w:t>
            </w:r>
            <w:r w:rsidR="00795CED" w:rsidRPr="007D7454">
              <w:rPr>
                <w:rFonts w:asciiTheme="minorHAnsi" w:hAnsiTheme="minorHAnsi" w:cstheme="minorHAnsi"/>
                <w:b/>
              </w:rPr>
              <w:t xml:space="preserve"> AND WORKPLAN</w:t>
            </w:r>
          </w:p>
          <w:p w14:paraId="2FA2F3E0" w14:textId="04498060" w:rsidR="00F14540" w:rsidRPr="007D7454" w:rsidRDefault="00795CED" w:rsidP="003958A1">
            <w:pPr>
              <w:spacing w:after="0" w:line="240" w:lineRule="auto"/>
              <w:jc w:val="both"/>
              <w:rPr>
                <w:rFonts w:asciiTheme="minorHAnsi" w:hAnsiTheme="minorHAnsi" w:cstheme="minorHAnsi"/>
              </w:rPr>
            </w:pPr>
            <w:r w:rsidRPr="007D7454">
              <w:rPr>
                <w:rFonts w:asciiTheme="minorHAnsi" w:hAnsiTheme="minorHAnsi" w:cstheme="minorHAnsi"/>
              </w:rPr>
              <w:t>Members noted the diary dates and updated workplan for 2022</w:t>
            </w:r>
            <w:r w:rsidR="009F220B" w:rsidRPr="007D7454">
              <w:rPr>
                <w:rFonts w:asciiTheme="minorHAnsi" w:hAnsiTheme="minorHAnsi" w:cstheme="minorHAnsi"/>
              </w:rPr>
              <w:t>.</w:t>
            </w:r>
            <w:r w:rsidR="00F2371F">
              <w:rPr>
                <w:rFonts w:asciiTheme="minorHAnsi" w:hAnsiTheme="minorHAnsi" w:cstheme="minorHAnsi"/>
              </w:rPr>
              <w:t xml:space="preserve"> Members agreed that the January 2023 meeting should be held in person and the September 2023 meeting online. Members asked the Executive Tam to update the calendar accordingly and to circulate the revised version.</w:t>
            </w:r>
          </w:p>
          <w:p w14:paraId="44B4CC95" w14:textId="72094C61" w:rsidR="00D27D76" w:rsidRPr="007D7454" w:rsidRDefault="00D27D76" w:rsidP="003958A1">
            <w:pPr>
              <w:spacing w:after="0" w:line="240" w:lineRule="auto"/>
              <w:jc w:val="both"/>
              <w:rPr>
                <w:rFonts w:asciiTheme="minorHAnsi" w:hAnsiTheme="minorHAnsi" w:cstheme="minorHAnsi"/>
              </w:rPr>
            </w:pPr>
          </w:p>
          <w:p w14:paraId="7660D22F" w14:textId="77777777" w:rsidR="00D27D76" w:rsidRPr="007D7454" w:rsidRDefault="00D27D76" w:rsidP="003958A1">
            <w:pPr>
              <w:spacing w:after="0" w:line="240" w:lineRule="auto"/>
              <w:jc w:val="both"/>
              <w:rPr>
                <w:rFonts w:asciiTheme="minorHAnsi" w:hAnsiTheme="minorHAnsi" w:cstheme="minorHAnsi"/>
              </w:rPr>
            </w:pPr>
            <w:r w:rsidRPr="007D7454">
              <w:rPr>
                <w:rFonts w:asciiTheme="minorHAnsi" w:hAnsiTheme="minorHAnsi" w:cstheme="minorHAnsi"/>
                <w:b/>
              </w:rPr>
              <w:t>DATE OF NEXT MEETING</w:t>
            </w:r>
            <w:r w:rsidRPr="007D7454">
              <w:rPr>
                <w:rFonts w:asciiTheme="minorHAnsi" w:hAnsiTheme="minorHAnsi" w:cstheme="minorHAnsi"/>
              </w:rPr>
              <w:t xml:space="preserve"> </w:t>
            </w:r>
          </w:p>
          <w:p w14:paraId="6C815422" w14:textId="083D451C" w:rsidR="003C7539" w:rsidRPr="007D7454" w:rsidRDefault="00D27D76" w:rsidP="003958A1">
            <w:pPr>
              <w:spacing w:after="0" w:line="240" w:lineRule="auto"/>
              <w:jc w:val="both"/>
              <w:rPr>
                <w:rFonts w:asciiTheme="minorHAnsi" w:hAnsiTheme="minorHAnsi" w:cstheme="minorHAnsi"/>
                <w:b/>
              </w:rPr>
            </w:pPr>
            <w:r w:rsidRPr="007D7454">
              <w:rPr>
                <w:rFonts w:asciiTheme="minorHAnsi" w:hAnsiTheme="minorHAnsi" w:cstheme="minorHAnsi"/>
              </w:rPr>
              <w:t>Members noted that the next meeting of the Standards Commission was scheduled to take place</w:t>
            </w:r>
            <w:r w:rsidR="007A4C51" w:rsidRPr="007D7454">
              <w:rPr>
                <w:rFonts w:asciiTheme="minorHAnsi" w:hAnsiTheme="minorHAnsi" w:cstheme="minorHAnsi"/>
              </w:rPr>
              <w:t xml:space="preserve"> </w:t>
            </w:r>
            <w:r w:rsidR="006A2932">
              <w:rPr>
                <w:rFonts w:asciiTheme="minorHAnsi" w:hAnsiTheme="minorHAnsi" w:cstheme="minorHAnsi"/>
              </w:rPr>
              <w:t>in person at the Scottish Parliament</w:t>
            </w:r>
            <w:r w:rsidR="006D45AF" w:rsidRPr="007D7454">
              <w:rPr>
                <w:rFonts w:asciiTheme="minorHAnsi" w:hAnsiTheme="minorHAnsi" w:cstheme="minorHAnsi"/>
              </w:rPr>
              <w:t xml:space="preserve"> </w:t>
            </w:r>
            <w:r w:rsidRPr="007D7454">
              <w:rPr>
                <w:rFonts w:asciiTheme="minorHAnsi" w:hAnsiTheme="minorHAnsi" w:cstheme="minorHAnsi"/>
              </w:rPr>
              <w:t xml:space="preserve">on </w:t>
            </w:r>
            <w:r w:rsidR="00103127" w:rsidRPr="007D7454">
              <w:rPr>
                <w:rFonts w:asciiTheme="minorHAnsi" w:hAnsiTheme="minorHAnsi" w:cstheme="minorHAnsi"/>
              </w:rPr>
              <w:t xml:space="preserve">Monday, </w:t>
            </w:r>
            <w:r w:rsidR="00016ADD">
              <w:rPr>
                <w:rFonts w:asciiTheme="minorHAnsi" w:hAnsiTheme="minorHAnsi" w:cstheme="minorHAnsi"/>
              </w:rPr>
              <w:t>12 December</w:t>
            </w:r>
            <w:r w:rsidR="00103127" w:rsidRPr="007D7454">
              <w:rPr>
                <w:rFonts w:asciiTheme="minorHAnsi" w:hAnsiTheme="minorHAnsi" w:cstheme="minorHAnsi"/>
              </w:rPr>
              <w:t xml:space="preserve"> 2022</w:t>
            </w:r>
            <w:r w:rsidR="00C31677" w:rsidRPr="007D7454">
              <w:rPr>
                <w:rFonts w:asciiTheme="minorHAnsi" w:hAnsiTheme="minorHAnsi" w:cstheme="minorHAnsi"/>
              </w:rPr>
              <w:t>.</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78BEE5B4" w14:textId="77777777" w:rsidR="00F14540" w:rsidRPr="007D7454" w:rsidRDefault="00F14540" w:rsidP="00421AF9">
            <w:pPr>
              <w:spacing w:after="0" w:line="240" w:lineRule="auto"/>
              <w:rPr>
                <w:rFonts w:asciiTheme="minorHAnsi" w:hAnsiTheme="minorHAnsi" w:cstheme="minorHAnsi"/>
                <w:b/>
              </w:rPr>
            </w:pPr>
          </w:p>
          <w:p w14:paraId="013C67E6" w14:textId="77777777" w:rsidR="00F2371F" w:rsidRPr="007D7454" w:rsidRDefault="00F2371F" w:rsidP="00421AF9">
            <w:pPr>
              <w:spacing w:after="0" w:line="240" w:lineRule="auto"/>
              <w:rPr>
                <w:rFonts w:asciiTheme="minorHAnsi" w:hAnsiTheme="minorHAnsi" w:cstheme="minorHAnsi"/>
                <w:b/>
              </w:rPr>
            </w:pPr>
          </w:p>
          <w:p w14:paraId="38859583" w14:textId="08D6C9D4" w:rsidR="004B666E" w:rsidRPr="007D7454" w:rsidRDefault="004B666E" w:rsidP="00421AF9">
            <w:pPr>
              <w:spacing w:after="0" w:line="240" w:lineRule="auto"/>
              <w:rPr>
                <w:rFonts w:asciiTheme="minorHAnsi" w:hAnsiTheme="minorHAnsi" w:cstheme="minorHAnsi"/>
                <w:b/>
              </w:rPr>
            </w:pPr>
            <w:r w:rsidRPr="007D7454">
              <w:rPr>
                <w:rFonts w:asciiTheme="minorHAnsi" w:hAnsiTheme="minorHAnsi" w:cstheme="minorHAnsi"/>
                <w:b/>
              </w:rPr>
              <w:t>Executive Team</w:t>
            </w:r>
          </w:p>
        </w:tc>
      </w:tr>
    </w:tbl>
    <w:p w14:paraId="12796452" w14:textId="76306C40" w:rsidR="005554E2" w:rsidRDefault="005554E2" w:rsidP="00F4012F">
      <w:pPr>
        <w:spacing w:after="0"/>
      </w:pPr>
    </w:p>
    <w:sectPr w:rsidR="005554E2" w:rsidSect="00167034">
      <w:headerReference w:type="first" r:id="rId8"/>
      <w:type w:val="continuous"/>
      <w:pgSz w:w="11906" w:h="16838"/>
      <w:pgMar w:top="851" w:right="709" w:bottom="284" w:left="720" w:header="0"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E06D5" w14:textId="77777777" w:rsidR="00724A25" w:rsidRDefault="00724A25" w:rsidP="0052545A">
      <w:pPr>
        <w:spacing w:after="0" w:line="240" w:lineRule="auto"/>
      </w:pPr>
      <w:r>
        <w:separator/>
      </w:r>
    </w:p>
  </w:endnote>
  <w:endnote w:type="continuationSeparator" w:id="0">
    <w:p w14:paraId="4C32BC2F" w14:textId="77777777" w:rsidR="00724A25" w:rsidRDefault="00724A25"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8A848" w14:textId="77777777" w:rsidR="00724A25" w:rsidRDefault="00724A25" w:rsidP="0052545A">
      <w:pPr>
        <w:spacing w:after="0" w:line="240" w:lineRule="auto"/>
      </w:pPr>
      <w:r>
        <w:separator/>
      </w:r>
    </w:p>
  </w:footnote>
  <w:footnote w:type="continuationSeparator" w:id="0">
    <w:p w14:paraId="79951936" w14:textId="77777777" w:rsidR="00724A25" w:rsidRDefault="00724A25" w:rsidP="0052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BFA8" w14:textId="0F06CF71" w:rsidR="00656081" w:rsidRDefault="00656081" w:rsidP="004A28A9">
    <w:pPr>
      <w:pStyle w:val="Header"/>
      <w:jc w:val="right"/>
    </w:pPr>
    <w:r>
      <w:rPr>
        <w:noProof/>
        <w:lang w:eastAsia="en-GB"/>
      </w:rPr>
      <w:drawing>
        <wp:anchor distT="0" distB="12192" distL="132588" distR="134620" simplePos="0" relativeHeight="251657216" behindDoc="1" locked="0" layoutInCell="1" allowOverlap="1" wp14:anchorId="0811A1E6" wp14:editId="58F857CE">
          <wp:simplePos x="0" y="0"/>
          <wp:positionH relativeFrom="column">
            <wp:posOffset>6217793</wp:posOffset>
          </wp:positionH>
          <wp:positionV relativeFrom="paragraph">
            <wp:posOffset>-635</wp:posOffset>
          </wp:positionV>
          <wp:extent cx="802640" cy="10697845"/>
          <wp:effectExtent l="38100" t="0" r="54610" b="8255"/>
          <wp:wrapNone/>
          <wp:docPr id="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5070"/>
      <w:gridCol w:w="5244"/>
    </w:tblGrid>
    <w:tr w:rsidR="00656081" w:rsidRPr="00C677CD" w14:paraId="760E12B9" w14:textId="77777777" w:rsidTr="00ED5BF7">
      <w:tc>
        <w:tcPr>
          <w:tcW w:w="5070" w:type="dxa"/>
          <w:shd w:val="clear" w:color="auto" w:fill="auto"/>
          <w:hideMark/>
        </w:tcPr>
        <w:p w14:paraId="4087690C" w14:textId="77777777" w:rsidR="00656081" w:rsidRPr="00C677CD" w:rsidRDefault="00656081">
          <w:pPr>
            <w:pStyle w:val="Header"/>
          </w:pPr>
          <w:r>
            <w:rPr>
              <w:noProof/>
              <w:lang w:eastAsia="en-GB"/>
            </w:rPr>
            <w:drawing>
              <wp:inline distT="0" distB="0" distL="0" distR="0" wp14:anchorId="73DF913B" wp14:editId="62D37F17">
                <wp:extent cx="2606040" cy="1123855"/>
                <wp:effectExtent l="0" t="0" r="381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6">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5244" w:type="dxa"/>
          <w:shd w:val="clear" w:color="auto" w:fill="auto"/>
        </w:tcPr>
        <w:p w14:paraId="25D5C31C" w14:textId="310CC039" w:rsidR="00656081" w:rsidRPr="00C677CD" w:rsidRDefault="00656081">
          <w:pPr>
            <w:pStyle w:val="Header"/>
            <w:rPr>
              <w:b/>
              <w:sz w:val="44"/>
            </w:rPr>
          </w:pPr>
        </w:p>
        <w:p w14:paraId="14AAC32B" w14:textId="36FCF0EA" w:rsidR="00656081" w:rsidRPr="00C677CD" w:rsidRDefault="00656081" w:rsidP="00ED5BF7">
          <w:pPr>
            <w:pStyle w:val="Header"/>
            <w:ind w:firstLine="597"/>
            <w:jc w:val="right"/>
          </w:pPr>
        </w:p>
      </w:tc>
    </w:tr>
  </w:tbl>
  <w:p w14:paraId="14F135B3" w14:textId="77777777" w:rsidR="00656081" w:rsidRDefault="00656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3738"/>
    <w:multiLevelType w:val="hybridMultilevel"/>
    <w:tmpl w:val="44B4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2401B"/>
    <w:multiLevelType w:val="hybridMultilevel"/>
    <w:tmpl w:val="0D5E3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8913AD2"/>
    <w:multiLevelType w:val="multilevel"/>
    <w:tmpl w:val="32A2F2F2"/>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B011BF6"/>
    <w:multiLevelType w:val="hybridMultilevel"/>
    <w:tmpl w:val="D4C888D8"/>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4B2042"/>
    <w:multiLevelType w:val="hybridMultilevel"/>
    <w:tmpl w:val="979014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1F7467"/>
    <w:multiLevelType w:val="hybridMultilevel"/>
    <w:tmpl w:val="EE4A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73259"/>
    <w:multiLevelType w:val="hybridMultilevel"/>
    <w:tmpl w:val="A008C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30D9B"/>
    <w:multiLevelType w:val="hybridMultilevel"/>
    <w:tmpl w:val="351AA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0498C"/>
    <w:multiLevelType w:val="hybridMultilevel"/>
    <w:tmpl w:val="ADD8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9644E8"/>
    <w:multiLevelType w:val="hybridMultilevel"/>
    <w:tmpl w:val="A378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31C7C"/>
    <w:multiLevelType w:val="hybridMultilevel"/>
    <w:tmpl w:val="E06C099C"/>
    <w:lvl w:ilvl="0" w:tplc="08090001">
      <w:start w:val="1"/>
      <w:numFmt w:val="bullet"/>
      <w:lvlText w:val=""/>
      <w:lvlJc w:val="left"/>
      <w:pPr>
        <w:ind w:left="1140" w:hanging="7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6F3CF4"/>
    <w:multiLevelType w:val="hybridMultilevel"/>
    <w:tmpl w:val="31C4B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86786D"/>
    <w:multiLevelType w:val="multilevel"/>
    <w:tmpl w:val="481CE378"/>
    <w:lvl w:ilvl="0">
      <w:start w:val="11"/>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37394D7F"/>
    <w:multiLevelType w:val="hybridMultilevel"/>
    <w:tmpl w:val="6DF85344"/>
    <w:lvl w:ilvl="0" w:tplc="601A5FD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872A07"/>
    <w:multiLevelType w:val="hybridMultilevel"/>
    <w:tmpl w:val="337EB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9C37C2"/>
    <w:multiLevelType w:val="hybridMultilevel"/>
    <w:tmpl w:val="E1482758"/>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15A4E58"/>
    <w:multiLevelType w:val="hybridMultilevel"/>
    <w:tmpl w:val="979014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CB49EF"/>
    <w:multiLevelType w:val="hybridMultilevel"/>
    <w:tmpl w:val="54663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C36DAD"/>
    <w:multiLevelType w:val="hybridMultilevel"/>
    <w:tmpl w:val="979014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0B5D50"/>
    <w:multiLevelType w:val="hybridMultilevel"/>
    <w:tmpl w:val="DBFE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C1182F"/>
    <w:multiLevelType w:val="hybridMultilevel"/>
    <w:tmpl w:val="85520408"/>
    <w:lvl w:ilvl="0" w:tplc="917CBEE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3F53FE"/>
    <w:multiLevelType w:val="hybridMultilevel"/>
    <w:tmpl w:val="A910443C"/>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27302B"/>
    <w:multiLevelType w:val="hybridMultilevel"/>
    <w:tmpl w:val="19EA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6454C3"/>
    <w:multiLevelType w:val="hybridMultilevel"/>
    <w:tmpl w:val="E1DA2B24"/>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AEC0BC4"/>
    <w:multiLevelType w:val="hybridMultilevel"/>
    <w:tmpl w:val="9BA0DB98"/>
    <w:lvl w:ilvl="0" w:tplc="85907D3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112070"/>
    <w:multiLevelType w:val="hybridMultilevel"/>
    <w:tmpl w:val="1F9E6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645276"/>
    <w:multiLevelType w:val="hybridMultilevel"/>
    <w:tmpl w:val="9C367270"/>
    <w:lvl w:ilvl="0" w:tplc="601A5FD6">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20"/>
  </w:num>
  <w:num w:numId="5">
    <w:abstractNumId w:val="0"/>
  </w:num>
  <w:num w:numId="6">
    <w:abstractNumId w:val="27"/>
  </w:num>
  <w:num w:numId="7">
    <w:abstractNumId w:val="11"/>
  </w:num>
  <w:num w:numId="8">
    <w:abstractNumId w:val="16"/>
  </w:num>
  <w:num w:numId="9">
    <w:abstractNumId w:val="24"/>
  </w:num>
  <w:num w:numId="10">
    <w:abstractNumId w:val="14"/>
  </w:num>
  <w:num w:numId="11">
    <w:abstractNumId w:val="6"/>
  </w:num>
  <w:num w:numId="12">
    <w:abstractNumId w:val="12"/>
  </w:num>
  <w:num w:numId="13">
    <w:abstractNumId w:val="13"/>
  </w:num>
  <w:num w:numId="14">
    <w:abstractNumId w:val="21"/>
  </w:num>
  <w:num w:numId="15">
    <w:abstractNumId w:val="8"/>
  </w:num>
  <w:num w:numId="16">
    <w:abstractNumId w:val="7"/>
  </w:num>
  <w:num w:numId="17">
    <w:abstractNumId w:val="26"/>
  </w:num>
  <w:num w:numId="18">
    <w:abstractNumId w:val="15"/>
  </w:num>
  <w:num w:numId="19">
    <w:abstractNumId w:val="22"/>
  </w:num>
  <w:num w:numId="20">
    <w:abstractNumId w:val="19"/>
  </w:num>
  <w:num w:numId="21">
    <w:abstractNumId w:val="5"/>
  </w:num>
  <w:num w:numId="22">
    <w:abstractNumId w:val="17"/>
  </w:num>
  <w:num w:numId="23">
    <w:abstractNumId w:val="1"/>
  </w:num>
  <w:num w:numId="24">
    <w:abstractNumId w:val="25"/>
  </w:num>
  <w:num w:numId="25">
    <w:abstractNumId w:val="4"/>
  </w:num>
  <w:num w:numId="26">
    <w:abstractNumId w:val="9"/>
  </w:num>
  <w:num w:numId="27">
    <w:abstractNumId w:val="18"/>
  </w:num>
  <w:num w:numId="28">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58"/>
    <w:rsid w:val="00000C19"/>
    <w:rsid w:val="000014A8"/>
    <w:rsid w:val="00002119"/>
    <w:rsid w:val="0000220A"/>
    <w:rsid w:val="00002271"/>
    <w:rsid w:val="0000281F"/>
    <w:rsid w:val="00004F40"/>
    <w:rsid w:val="0000535F"/>
    <w:rsid w:val="00005482"/>
    <w:rsid w:val="00005FCF"/>
    <w:rsid w:val="00006FFA"/>
    <w:rsid w:val="00007F82"/>
    <w:rsid w:val="00010EF9"/>
    <w:rsid w:val="00011073"/>
    <w:rsid w:val="00011988"/>
    <w:rsid w:val="00011E01"/>
    <w:rsid w:val="00012385"/>
    <w:rsid w:val="0001293D"/>
    <w:rsid w:val="000138B3"/>
    <w:rsid w:val="00013C68"/>
    <w:rsid w:val="00015C4E"/>
    <w:rsid w:val="00016327"/>
    <w:rsid w:val="00016ADD"/>
    <w:rsid w:val="00017A52"/>
    <w:rsid w:val="00020708"/>
    <w:rsid w:val="000208F2"/>
    <w:rsid w:val="00020F14"/>
    <w:rsid w:val="00022949"/>
    <w:rsid w:val="00024905"/>
    <w:rsid w:val="00024C1B"/>
    <w:rsid w:val="00024E4B"/>
    <w:rsid w:val="0002594D"/>
    <w:rsid w:val="000268B5"/>
    <w:rsid w:val="00027762"/>
    <w:rsid w:val="000302A3"/>
    <w:rsid w:val="00030646"/>
    <w:rsid w:val="00030CEF"/>
    <w:rsid w:val="000312F8"/>
    <w:rsid w:val="00033496"/>
    <w:rsid w:val="00033516"/>
    <w:rsid w:val="00033785"/>
    <w:rsid w:val="00035552"/>
    <w:rsid w:val="000362C6"/>
    <w:rsid w:val="00037EFB"/>
    <w:rsid w:val="0004038E"/>
    <w:rsid w:val="00041C70"/>
    <w:rsid w:val="00042AFE"/>
    <w:rsid w:val="00042E97"/>
    <w:rsid w:val="0004529F"/>
    <w:rsid w:val="00046D45"/>
    <w:rsid w:val="00046FE6"/>
    <w:rsid w:val="00047C75"/>
    <w:rsid w:val="00050CAC"/>
    <w:rsid w:val="00052005"/>
    <w:rsid w:val="00053118"/>
    <w:rsid w:val="00053563"/>
    <w:rsid w:val="000540C4"/>
    <w:rsid w:val="00054576"/>
    <w:rsid w:val="00055DB2"/>
    <w:rsid w:val="00056CE3"/>
    <w:rsid w:val="000605EC"/>
    <w:rsid w:val="00061CB9"/>
    <w:rsid w:val="00062C27"/>
    <w:rsid w:val="00062FB3"/>
    <w:rsid w:val="00063627"/>
    <w:rsid w:val="0006378E"/>
    <w:rsid w:val="00063C4E"/>
    <w:rsid w:val="000643B0"/>
    <w:rsid w:val="00064904"/>
    <w:rsid w:val="00064931"/>
    <w:rsid w:val="00064CF9"/>
    <w:rsid w:val="00064DB8"/>
    <w:rsid w:val="00066122"/>
    <w:rsid w:val="00066AB7"/>
    <w:rsid w:val="00067621"/>
    <w:rsid w:val="00067ADA"/>
    <w:rsid w:val="00067DEB"/>
    <w:rsid w:val="00070767"/>
    <w:rsid w:val="00071237"/>
    <w:rsid w:val="00071E98"/>
    <w:rsid w:val="00072423"/>
    <w:rsid w:val="00073439"/>
    <w:rsid w:val="000738F3"/>
    <w:rsid w:val="00074635"/>
    <w:rsid w:val="00074847"/>
    <w:rsid w:val="00074E47"/>
    <w:rsid w:val="0007567E"/>
    <w:rsid w:val="00075964"/>
    <w:rsid w:val="000761A2"/>
    <w:rsid w:val="000768BD"/>
    <w:rsid w:val="00076BD5"/>
    <w:rsid w:val="00076CFD"/>
    <w:rsid w:val="00077290"/>
    <w:rsid w:val="0008054D"/>
    <w:rsid w:val="00080F06"/>
    <w:rsid w:val="000812A8"/>
    <w:rsid w:val="00081CD2"/>
    <w:rsid w:val="00082195"/>
    <w:rsid w:val="00082289"/>
    <w:rsid w:val="0008242A"/>
    <w:rsid w:val="00083516"/>
    <w:rsid w:val="000838DF"/>
    <w:rsid w:val="00083C04"/>
    <w:rsid w:val="00084D66"/>
    <w:rsid w:val="00085160"/>
    <w:rsid w:val="00085485"/>
    <w:rsid w:val="00085CDA"/>
    <w:rsid w:val="00086338"/>
    <w:rsid w:val="000867B6"/>
    <w:rsid w:val="00086C19"/>
    <w:rsid w:val="0008720C"/>
    <w:rsid w:val="0009000D"/>
    <w:rsid w:val="00090821"/>
    <w:rsid w:val="00090976"/>
    <w:rsid w:val="00091577"/>
    <w:rsid w:val="000929F8"/>
    <w:rsid w:val="0009356E"/>
    <w:rsid w:val="00095357"/>
    <w:rsid w:val="00095A78"/>
    <w:rsid w:val="000961F9"/>
    <w:rsid w:val="0009685B"/>
    <w:rsid w:val="000969CD"/>
    <w:rsid w:val="000975CA"/>
    <w:rsid w:val="00097FDE"/>
    <w:rsid w:val="000A0139"/>
    <w:rsid w:val="000A049E"/>
    <w:rsid w:val="000A0C02"/>
    <w:rsid w:val="000A176B"/>
    <w:rsid w:val="000A1783"/>
    <w:rsid w:val="000A253D"/>
    <w:rsid w:val="000A412F"/>
    <w:rsid w:val="000A4B0E"/>
    <w:rsid w:val="000A5C10"/>
    <w:rsid w:val="000A5FAF"/>
    <w:rsid w:val="000A7674"/>
    <w:rsid w:val="000A7700"/>
    <w:rsid w:val="000A7D21"/>
    <w:rsid w:val="000B03D4"/>
    <w:rsid w:val="000B0ABB"/>
    <w:rsid w:val="000B0BDE"/>
    <w:rsid w:val="000B1AF2"/>
    <w:rsid w:val="000B3F7D"/>
    <w:rsid w:val="000B57DC"/>
    <w:rsid w:val="000B589A"/>
    <w:rsid w:val="000B5D49"/>
    <w:rsid w:val="000B62BB"/>
    <w:rsid w:val="000C094F"/>
    <w:rsid w:val="000C0AF8"/>
    <w:rsid w:val="000C11B7"/>
    <w:rsid w:val="000C17CB"/>
    <w:rsid w:val="000C2137"/>
    <w:rsid w:val="000C26C1"/>
    <w:rsid w:val="000C36EA"/>
    <w:rsid w:val="000C4314"/>
    <w:rsid w:val="000C4761"/>
    <w:rsid w:val="000C62B2"/>
    <w:rsid w:val="000C7555"/>
    <w:rsid w:val="000C7D3F"/>
    <w:rsid w:val="000D020E"/>
    <w:rsid w:val="000D065B"/>
    <w:rsid w:val="000D1254"/>
    <w:rsid w:val="000D12F1"/>
    <w:rsid w:val="000D1635"/>
    <w:rsid w:val="000D38D5"/>
    <w:rsid w:val="000D5550"/>
    <w:rsid w:val="000D5944"/>
    <w:rsid w:val="000D5E27"/>
    <w:rsid w:val="000D5EEB"/>
    <w:rsid w:val="000D65FD"/>
    <w:rsid w:val="000D6AC7"/>
    <w:rsid w:val="000D702E"/>
    <w:rsid w:val="000D7C1A"/>
    <w:rsid w:val="000E10F7"/>
    <w:rsid w:val="000E17DC"/>
    <w:rsid w:val="000E1906"/>
    <w:rsid w:val="000E1A97"/>
    <w:rsid w:val="000E25C2"/>
    <w:rsid w:val="000E2B27"/>
    <w:rsid w:val="000E39FD"/>
    <w:rsid w:val="000E47EE"/>
    <w:rsid w:val="000E4DD8"/>
    <w:rsid w:val="000E65E9"/>
    <w:rsid w:val="000E7253"/>
    <w:rsid w:val="000E7259"/>
    <w:rsid w:val="000F0703"/>
    <w:rsid w:val="000F0751"/>
    <w:rsid w:val="000F0CEE"/>
    <w:rsid w:val="000F0E53"/>
    <w:rsid w:val="000F2022"/>
    <w:rsid w:val="000F29E6"/>
    <w:rsid w:val="000F31FC"/>
    <w:rsid w:val="000F32FB"/>
    <w:rsid w:val="000F3971"/>
    <w:rsid w:val="000F3F1B"/>
    <w:rsid w:val="000F5637"/>
    <w:rsid w:val="000F5997"/>
    <w:rsid w:val="000F762D"/>
    <w:rsid w:val="000F7DC7"/>
    <w:rsid w:val="00100511"/>
    <w:rsid w:val="00100750"/>
    <w:rsid w:val="00100D41"/>
    <w:rsid w:val="0010115F"/>
    <w:rsid w:val="001015C0"/>
    <w:rsid w:val="00101AD1"/>
    <w:rsid w:val="001028E2"/>
    <w:rsid w:val="00103127"/>
    <w:rsid w:val="00103F89"/>
    <w:rsid w:val="001040E9"/>
    <w:rsid w:val="001045BC"/>
    <w:rsid w:val="00105505"/>
    <w:rsid w:val="001060B3"/>
    <w:rsid w:val="00106BF0"/>
    <w:rsid w:val="001074EB"/>
    <w:rsid w:val="001077AB"/>
    <w:rsid w:val="00107CC3"/>
    <w:rsid w:val="00107E4E"/>
    <w:rsid w:val="0011092C"/>
    <w:rsid w:val="001121AF"/>
    <w:rsid w:val="001122BE"/>
    <w:rsid w:val="001124F3"/>
    <w:rsid w:val="00112576"/>
    <w:rsid w:val="00112587"/>
    <w:rsid w:val="00116254"/>
    <w:rsid w:val="0012109A"/>
    <w:rsid w:val="0012175A"/>
    <w:rsid w:val="00122D4A"/>
    <w:rsid w:val="00124B6E"/>
    <w:rsid w:val="00124CFC"/>
    <w:rsid w:val="00124F4B"/>
    <w:rsid w:val="00124FB5"/>
    <w:rsid w:val="00124FBE"/>
    <w:rsid w:val="00125131"/>
    <w:rsid w:val="00126ABD"/>
    <w:rsid w:val="001273D1"/>
    <w:rsid w:val="001275BF"/>
    <w:rsid w:val="00127A3E"/>
    <w:rsid w:val="00127D56"/>
    <w:rsid w:val="00130429"/>
    <w:rsid w:val="001308E9"/>
    <w:rsid w:val="00130A17"/>
    <w:rsid w:val="0013159E"/>
    <w:rsid w:val="00131FF4"/>
    <w:rsid w:val="0013284A"/>
    <w:rsid w:val="00132E57"/>
    <w:rsid w:val="00133DFB"/>
    <w:rsid w:val="0013428D"/>
    <w:rsid w:val="00135A0D"/>
    <w:rsid w:val="00136947"/>
    <w:rsid w:val="001371B9"/>
    <w:rsid w:val="00137331"/>
    <w:rsid w:val="00137F98"/>
    <w:rsid w:val="00140E1F"/>
    <w:rsid w:val="00141AEB"/>
    <w:rsid w:val="00141B35"/>
    <w:rsid w:val="00142053"/>
    <w:rsid w:val="00142F73"/>
    <w:rsid w:val="001431BA"/>
    <w:rsid w:val="001432CF"/>
    <w:rsid w:val="001447A5"/>
    <w:rsid w:val="001452F3"/>
    <w:rsid w:val="001463C8"/>
    <w:rsid w:val="00146A67"/>
    <w:rsid w:val="00146B98"/>
    <w:rsid w:val="001503CC"/>
    <w:rsid w:val="00150D0A"/>
    <w:rsid w:val="00152D9C"/>
    <w:rsid w:val="00153C89"/>
    <w:rsid w:val="0015430A"/>
    <w:rsid w:val="0015435A"/>
    <w:rsid w:val="00154B5C"/>
    <w:rsid w:val="00154E98"/>
    <w:rsid w:val="0015507F"/>
    <w:rsid w:val="00155B04"/>
    <w:rsid w:val="00155F92"/>
    <w:rsid w:val="00157954"/>
    <w:rsid w:val="00157CB2"/>
    <w:rsid w:val="00160B97"/>
    <w:rsid w:val="00161461"/>
    <w:rsid w:val="00161473"/>
    <w:rsid w:val="001617CB"/>
    <w:rsid w:val="001619FE"/>
    <w:rsid w:val="00161A6A"/>
    <w:rsid w:val="00161EAD"/>
    <w:rsid w:val="00162255"/>
    <w:rsid w:val="001636AF"/>
    <w:rsid w:val="001644F5"/>
    <w:rsid w:val="001651ED"/>
    <w:rsid w:val="00165512"/>
    <w:rsid w:val="00167034"/>
    <w:rsid w:val="001671A4"/>
    <w:rsid w:val="00167D33"/>
    <w:rsid w:val="00167FC8"/>
    <w:rsid w:val="0017018A"/>
    <w:rsid w:val="0017021B"/>
    <w:rsid w:val="0017092F"/>
    <w:rsid w:val="00170BD8"/>
    <w:rsid w:val="00170C39"/>
    <w:rsid w:val="00171AFC"/>
    <w:rsid w:val="001722D1"/>
    <w:rsid w:val="001739E5"/>
    <w:rsid w:val="00173A23"/>
    <w:rsid w:val="00173EED"/>
    <w:rsid w:val="00174239"/>
    <w:rsid w:val="00174BED"/>
    <w:rsid w:val="00175181"/>
    <w:rsid w:val="00175C56"/>
    <w:rsid w:val="0017656D"/>
    <w:rsid w:val="00176931"/>
    <w:rsid w:val="00176C23"/>
    <w:rsid w:val="001771F4"/>
    <w:rsid w:val="001773E6"/>
    <w:rsid w:val="001812C4"/>
    <w:rsid w:val="0018166D"/>
    <w:rsid w:val="001825F3"/>
    <w:rsid w:val="00182766"/>
    <w:rsid w:val="00182FCF"/>
    <w:rsid w:val="001839A9"/>
    <w:rsid w:val="00183C3E"/>
    <w:rsid w:val="00183E75"/>
    <w:rsid w:val="00183F76"/>
    <w:rsid w:val="001842C5"/>
    <w:rsid w:val="00184E9A"/>
    <w:rsid w:val="0018516B"/>
    <w:rsid w:val="001863E8"/>
    <w:rsid w:val="00186863"/>
    <w:rsid w:val="00186DD7"/>
    <w:rsid w:val="001876BA"/>
    <w:rsid w:val="00187D51"/>
    <w:rsid w:val="00187E8C"/>
    <w:rsid w:val="00190ADC"/>
    <w:rsid w:val="00191058"/>
    <w:rsid w:val="001915BD"/>
    <w:rsid w:val="0019307B"/>
    <w:rsid w:val="00194FEE"/>
    <w:rsid w:val="001950D7"/>
    <w:rsid w:val="00195102"/>
    <w:rsid w:val="00195D4A"/>
    <w:rsid w:val="00196ED3"/>
    <w:rsid w:val="00196EFD"/>
    <w:rsid w:val="001A0DAF"/>
    <w:rsid w:val="001A0DEA"/>
    <w:rsid w:val="001A11B7"/>
    <w:rsid w:val="001A361B"/>
    <w:rsid w:val="001A468E"/>
    <w:rsid w:val="001A46DD"/>
    <w:rsid w:val="001A46F5"/>
    <w:rsid w:val="001A5653"/>
    <w:rsid w:val="001A6446"/>
    <w:rsid w:val="001A6E34"/>
    <w:rsid w:val="001A6EA5"/>
    <w:rsid w:val="001A7603"/>
    <w:rsid w:val="001A797A"/>
    <w:rsid w:val="001A7CC4"/>
    <w:rsid w:val="001B0A4A"/>
    <w:rsid w:val="001B0B0E"/>
    <w:rsid w:val="001B14A3"/>
    <w:rsid w:val="001B1E7F"/>
    <w:rsid w:val="001B3334"/>
    <w:rsid w:val="001B3F79"/>
    <w:rsid w:val="001B47C9"/>
    <w:rsid w:val="001B4B2C"/>
    <w:rsid w:val="001B589B"/>
    <w:rsid w:val="001B5E38"/>
    <w:rsid w:val="001B6027"/>
    <w:rsid w:val="001B6DEB"/>
    <w:rsid w:val="001C0532"/>
    <w:rsid w:val="001C1661"/>
    <w:rsid w:val="001C22C9"/>
    <w:rsid w:val="001C2D38"/>
    <w:rsid w:val="001C398C"/>
    <w:rsid w:val="001C3D13"/>
    <w:rsid w:val="001C42B1"/>
    <w:rsid w:val="001C55EB"/>
    <w:rsid w:val="001C617E"/>
    <w:rsid w:val="001C6254"/>
    <w:rsid w:val="001C62F0"/>
    <w:rsid w:val="001C63DB"/>
    <w:rsid w:val="001C66F6"/>
    <w:rsid w:val="001C6AA4"/>
    <w:rsid w:val="001C6CE2"/>
    <w:rsid w:val="001C73DB"/>
    <w:rsid w:val="001C7E62"/>
    <w:rsid w:val="001D168B"/>
    <w:rsid w:val="001D1843"/>
    <w:rsid w:val="001D1B15"/>
    <w:rsid w:val="001D1B37"/>
    <w:rsid w:val="001D33EE"/>
    <w:rsid w:val="001D3B97"/>
    <w:rsid w:val="001D48D5"/>
    <w:rsid w:val="001D50A9"/>
    <w:rsid w:val="001D5476"/>
    <w:rsid w:val="001D603D"/>
    <w:rsid w:val="001D658A"/>
    <w:rsid w:val="001D6DD9"/>
    <w:rsid w:val="001D74D6"/>
    <w:rsid w:val="001D755B"/>
    <w:rsid w:val="001E08DB"/>
    <w:rsid w:val="001E0998"/>
    <w:rsid w:val="001E1B6E"/>
    <w:rsid w:val="001E1D46"/>
    <w:rsid w:val="001E2A3C"/>
    <w:rsid w:val="001E3C42"/>
    <w:rsid w:val="001E468B"/>
    <w:rsid w:val="001E5607"/>
    <w:rsid w:val="001E64F7"/>
    <w:rsid w:val="001E6D58"/>
    <w:rsid w:val="001E731E"/>
    <w:rsid w:val="001E745D"/>
    <w:rsid w:val="001F0D03"/>
    <w:rsid w:val="001F1155"/>
    <w:rsid w:val="001F29CC"/>
    <w:rsid w:val="001F2BAE"/>
    <w:rsid w:val="001F420A"/>
    <w:rsid w:val="001F4DDA"/>
    <w:rsid w:val="001F4F48"/>
    <w:rsid w:val="001F5D2C"/>
    <w:rsid w:val="001F5DB3"/>
    <w:rsid w:val="001F69CA"/>
    <w:rsid w:val="001F6BE8"/>
    <w:rsid w:val="001F793F"/>
    <w:rsid w:val="0020059B"/>
    <w:rsid w:val="002009B9"/>
    <w:rsid w:val="00200F26"/>
    <w:rsid w:val="00202BD6"/>
    <w:rsid w:val="0020344E"/>
    <w:rsid w:val="002034C9"/>
    <w:rsid w:val="00203A23"/>
    <w:rsid w:val="00204788"/>
    <w:rsid w:val="002049CD"/>
    <w:rsid w:val="00205974"/>
    <w:rsid w:val="00206D97"/>
    <w:rsid w:val="00207738"/>
    <w:rsid w:val="00207C4A"/>
    <w:rsid w:val="00207F0E"/>
    <w:rsid w:val="002112E4"/>
    <w:rsid w:val="002119DE"/>
    <w:rsid w:val="002129D6"/>
    <w:rsid w:val="00212D55"/>
    <w:rsid w:val="0021304D"/>
    <w:rsid w:val="0021399A"/>
    <w:rsid w:val="00213CF4"/>
    <w:rsid w:val="00214F82"/>
    <w:rsid w:val="0021652A"/>
    <w:rsid w:val="00216E8F"/>
    <w:rsid w:val="00217322"/>
    <w:rsid w:val="002207CF"/>
    <w:rsid w:val="00220915"/>
    <w:rsid w:val="00220AF7"/>
    <w:rsid w:val="002211DA"/>
    <w:rsid w:val="002220D2"/>
    <w:rsid w:val="00222859"/>
    <w:rsid w:val="00223664"/>
    <w:rsid w:val="00224357"/>
    <w:rsid w:val="00224367"/>
    <w:rsid w:val="00224D71"/>
    <w:rsid w:val="00225F73"/>
    <w:rsid w:val="00227DD1"/>
    <w:rsid w:val="00231C68"/>
    <w:rsid w:val="00232011"/>
    <w:rsid w:val="0023222F"/>
    <w:rsid w:val="002353B3"/>
    <w:rsid w:val="0023558F"/>
    <w:rsid w:val="002367D5"/>
    <w:rsid w:val="002370C0"/>
    <w:rsid w:val="002372D0"/>
    <w:rsid w:val="00237AA2"/>
    <w:rsid w:val="00237AC9"/>
    <w:rsid w:val="00237BCD"/>
    <w:rsid w:val="00240383"/>
    <w:rsid w:val="00242CDB"/>
    <w:rsid w:val="002435ED"/>
    <w:rsid w:val="0024442C"/>
    <w:rsid w:val="00244583"/>
    <w:rsid w:val="00244710"/>
    <w:rsid w:val="00244C56"/>
    <w:rsid w:val="00245AC4"/>
    <w:rsid w:val="00246138"/>
    <w:rsid w:val="002463AC"/>
    <w:rsid w:val="00247F08"/>
    <w:rsid w:val="002500E0"/>
    <w:rsid w:val="00250525"/>
    <w:rsid w:val="00251270"/>
    <w:rsid w:val="0025145A"/>
    <w:rsid w:val="00251715"/>
    <w:rsid w:val="002524BD"/>
    <w:rsid w:val="00252D24"/>
    <w:rsid w:val="00254B5F"/>
    <w:rsid w:val="00254D50"/>
    <w:rsid w:val="002554C7"/>
    <w:rsid w:val="00256A63"/>
    <w:rsid w:val="00256CD7"/>
    <w:rsid w:val="00256DC1"/>
    <w:rsid w:val="00260AB6"/>
    <w:rsid w:val="00260DF8"/>
    <w:rsid w:val="002612EB"/>
    <w:rsid w:val="002628E9"/>
    <w:rsid w:val="00262A76"/>
    <w:rsid w:val="00262F96"/>
    <w:rsid w:val="0026357E"/>
    <w:rsid w:val="00263B66"/>
    <w:rsid w:val="00263EE8"/>
    <w:rsid w:val="002640D1"/>
    <w:rsid w:val="00265A0A"/>
    <w:rsid w:val="0026669E"/>
    <w:rsid w:val="00266859"/>
    <w:rsid w:val="00267720"/>
    <w:rsid w:val="00267764"/>
    <w:rsid w:val="00267B6F"/>
    <w:rsid w:val="00270B6D"/>
    <w:rsid w:val="002713FD"/>
    <w:rsid w:val="00271E67"/>
    <w:rsid w:val="00272294"/>
    <w:rsid w:val="002725D3"/>
    <w:rsid w:val="00273670"/>
    <w:rsid w:val="00275ADB"/>
    <w:rsid w:val="00275FE5"/>
    <w:rsid w:val="002766CE"/>
    <w:rsid w:val="00276D6F"/>
    <w:rsid w:val="002771FD"/>
    <w:rsid w:val="0027749F"/>
    <w:rsid w:val="002777DD"/>
    <w:rsid w:val="00280668"/>
    <w:rsid w:val="00280E72"/>
    <w:rsid w:val="00281959"/>
    <w:rsid w:val="002819DC"/>
    <w:rsid w:val="00281A0C"/>
    <w:rsid w:val="00282BBF"/>
    <w:rsid w:val="0028375C"/>
    <w:rsid w:val="0028509F"/>
    <w:rsid w:val="00285175"/>
    <w:rsid w:val="0028519B"/>
    <w:rsid w:val="00285D57"/>
    <w:rsid w:val="00285FB3"/>
    <w:rsid w:val="00286042"/>
    <w:rsid w:val="002872FA"/>
    <w:rsid w:val="0028748F"/>
    <w:rsid w:val="00287A1B"/>
    <w:rsid w:val="00287D15"/>
    <w:rsid w:val="002900D1"/>
    <w:rsid w:val="00290447"/>
    <w:rsid w:val="0029044D"/>
    <w:rsid w:val="002904A4"/>
    <w:rsid w:val="00290658"/>
    <w:rsid w:val="00290F17"/>
    <w:rsid w:val="00291163"/>
    <w:rsid w:val="0029176C"/>
    <w:rsid w:val="0029186C"/>
    <w:rsid w:val="00291DF1"/>
    <w:rsid w:val="00291E9C"/>
    <w:rsid w:val="00292DA3"/>
    <w:rsid w:val="00292EEC"/>
    <w:rsid w:val="00293AF6"/>
    <w:rsid w:val="00293EC6"/>
    <w:rsid w:val="002945F3"/>
    <w:rsid w:val="002946F5"/>
    <w:rsid w:val="00294A5B"/>
    <w:rsid w:val="0029574E"/>
    <w:rsid w:val="002958F6"/>
    <w:rsid w:val="00295B55"/>
    <w:rsid w:val="00295C8F"/>
    <w:rsid w:val="00297076"/>
    <w:rsid w:val="002A07D5"/>
    <w:rsid w:val="002A0A39"/>
    <w:rsid w:val="002A13C1"/>
    <w:rsid w:val="002A17B2"/>
    <w:rsid w:val="002A2895"/>
    <w:rsid w:val="002A2CC1"/>
    <w:rsid w:val="002A362F"/>
    <w:rsid w:val="002A3A5D"/>
    <w:rsid w:val="002A49C4"/>
    <w:rsid w:val="002A51D5"/>
    <w:rsid w:val="002A5901"/>
    <w:rsid w:val="002A657F"/>
    <w:rsid w:val="002A6C04"/>
    <w:rsid w:val="002B03A4"/>
    <w:rsid w:val="002B16CF"/>
    <w:rsid w:val="002B2061"/>
    <w:rsid w:val="002B2118"/>
    <w:rsid w:val="002B268F"/>
    <w:rsid w:val="002B2C54"/>
    <w:rsid w:val="002B2D66"/>
    <w:rsid w:val="002B4CC8"/>
    <w:rsid w:val="002B545E"/>
    <w:rsid w:val="002B6114"/>
    <w:rsid w:val="002B701D"/>
    <w:rsid w:val="002B70E6"/>
    <w:rsid w:val="002B745F"/>
    <w:rsid w:val="002B74C6"/>
    <w:rsid w:val="002C0883"/>
    <w:rsid w:val="002C118B"/>
    <w:rsid w:val="002C1AE9"/>
    <w:rsid w:val="002C1E74"/>
    <w:rsid w:val="002C1FFC"/>
    <w:rsid w:val="002C2131"/>
    <w:rsid w:val="002C3257"/>
    <w:rsid w:val="002C3E78"/>
    <w:rsid w:val="002C4113"/>
    <w:rsid w:val="002C49F3"/>
    <w:rsid w:val="002C4A7C"/>
    <w:rsid w:val="002C4B49"/>
    <w:rsid w:val="002C4B6A"/>
    <w:rsid w:val="002C4BAB"/>
    <w:rsid w:val="002C5352"/>
    <w:rsid w:val="002C63FF"/>
    <w:rsid w:val="002C656B"/>
    <w:rsid w:val="002C68F6"/>
    <w:rsid w:val="002C7DE9"/>
    <w:rsid w:val="002D0141"/>
    <w:rsid w:val="002D11E9"/>
    <w:rsid w:val="002D1ECA"/>
    <w:rsid w:val="002D2363"/>
    <w:rsid w:val="002D322B"/>
    <w:rsid w:val="002D3266"/>
    <w:rsid w:val="002D38D5"/>
    <w:rsid w:val="002D3B41"/>
    <w:rsid w:val="002D3E45"/>
    <w:rsid w:val="002D561A"/>
    <w:rsid w:val="002D56F7"/>
    <w:rsid w:val="002D5AE6"/>
    <w:rsid w:val="002D5F03"/>
    <w:rsid w:val="002D63C1"/>
    <w:rsid w:val="002D73BA"/>
    <w:rsid w:val="002D7D4C"/>
    <w:rsid w:val="002E1160"/>
    <w:rsid w:val="002E3480"/>
    <w:rsid w:val="002E3CB7"/>
    <w:rsid w:val="002E4039"/>
    <w:rsid w:val="002E4294"/>
    <w:rsid w:val="002E46C8"/>
    <w:rsid w:val="002E48BF"/>
    <w:rsid w:val="002E5130"/>
    <w:rsid w:val="002E52DA"/>
    <w:rsid w:val="002E5927"/>
    <w:rsid w:val="002E7CD6"/>
    <w:rsid w:val="002F001B"/>
    <w:rsid w:val="002F04F9"/>
    <w:rsid w:val="002F0AEF"/>
    <w:rsid w:val="002F0CFC"/>
    <w:rsid w:val="002F141C"/>
    <w:rsid w:val="002F277F"/>
    <w:rsid w:val="002F3145"/>
    <w:rsid w:val="002F3EF8"/>
    <w:rsid w:val="002F41E2"/>
    <w:rsid w:val="002F4497"/>
    <w:rsid w:val="002F56BF"/>
    <w:rsid w:val="002F576C"/>
    <w:rsid w:val="002F635E"/>
    <w:rsid w:val="002F6820"/>
    <w:rsid w:val="00300934"/>
    <w:rsid w:val="00300CF7"/>
    <w:rsid w:val="0030277C"/>
    <w:rsid w:val="003027CF"/>
    <w:rsid w:val="00302CB5"/>
    <w:rsid w:val="00303331"/>
    <w:rsid w:val="00303FEA"/>
    <w:rsid w:val="00304B4F"/>
    <w:rsid w:val="00304F6A"/>
    <w:rsid w:val="003051F2"/>
    <w:rsid w:val="0030533A"/>
    <w:rsid w:val="0030586E"/>
    <w:rsid w:val="00306305"/>
    <w:rsid w:val="0030658D"/>
    <w:rsid w:val="003068A1"/>
    <w:rsid w:val="003075A7"/>
    <w:rsid w:val="00310584"/>
    <w:rsid w:val="00310A4D"/>
    <w:rsid w:val="00310C9A"/>
    <w:rsid w:val="00310EE3"/>
    <w:rsid w:val="0031140E"/>
    <w:rsid w:val="00311649"/>
    <w:rsid w:val="00311DDB"/>
    <w:rsid w:val="0031280A"/>
    <w:rsid w:val="00312D47"/>
    <w:rsid w:val="00313136"/>
    <w:rsid w:val="003138BD"/>
    <w:rsid w:val="00315275"/>
    <w:rsid w:val="00315CE5"/>
    <w:rsid w:val="003166C9"/>
    <w:rsid w:val="003172A1"/>
    <w:rsid w:val="0031771A"/>
    <w:rsid w:val="003178D7"/>
    <w:rsid w:val="00320371"/>
    <w:rsid w:val="0032157B"/>
    <w:rsid w:val="00322F94"/>
    <w:rsid w:val="003245E7"/>
    <w:rsid w:val="00324C33"/>
    <w:rsid w:val="00325237"/>
    <w:rsid w:val="00325FD2"/>
    <w:rsid w:val="0033013F"/>
    <w:rsid w:val="003308C8"/>
    <w:rsid w:val="00330925"/>
    <w:rsid w:val="00330EB1"/>
    <w:rsid w:val="00330FF5"/>
    <w:rsid w:val="00331884"/>
    <w:rsid w:val="00332F42"/>
    <w:rsid w:val="003337C3"/>
    <w:rsid w:val="00333D17"/>
    <w:rsid w:val="00334680"/>
    <w:rsid w:val="00334FF1"/>
    <w:rsid w:val="00335A82"/>
    <w:rsid w:val="00336831"/>
    <w:rsid w:val="003369E8"/>
    <w:rsid w:val="00337879"/>
    <w:rsid w:val="00337F0B"/>
    <w:rsid w:val="00341C78"/>
    <w:rsid w:val="00341E37"/>
    <w:rsid w:val="0034272A"/>
    <w:rsid w:val="00342F1E"/>
    <w:rsid w:val="00343010"/>
    <w:rsid w:val="00343ED9"/>
    <w:rsid w:val="003458D7"/>
    <w:rsid w:val="003462D5"/>
    <w:rsid w:val="003474B8"/>
    <w:rsid w:val="003476BD"/>
    <w:rsid w:val="00347C06"/>
    <w:rsid w:val="0035012E"/>
    <w:rsid w:val="00350342"/>
    <w:rsid w:val="003509A8"/>
    <w:rsid w:val="00350B32"/>
    <w:rsid w:val="0035119D"/>
    <w:rsid w:val="00351236"/>
    <w:rsid w:val="00351A21"/>
    <w:rsid w:val="00352363"/>
    <w:rsid w:val="003545E7"/>
    <w:rsid w:val="00354A1C"/>
    <w:rsid w:val="00354E3B"/>
    <w:rsid w:val="003554E2"/>
    <w:rsid w:val="003555EC"/>
    <w:rsid w:val="00355E3E"/>
    <w:rsid w:val="00355FF6"/>
    <w:rsid w:val="00356746"/>
    <w:rsid w:val="003571FC"/>
    <w:rsid w:val="0035731D"/>
    <w:rsid w:val="00357E66"/>
    <w:rsid w:val="00357EBD"/>
    <w:rsid w:val="00357F7D"/>
    <w:rsid w:val="0036015B"/>
    <w:rsid w:val="0036072F"/>
    <w:rsid w:val="00360837"/>
    <w:rsid w:val="00362595"/>
    <w:rsid w:val="00362B4B"/>
    <w:rsid w:val="00363038"/>
    <w:rsid w:val="00363417"/>
    <w:rsid w:val="00363E04"/>
    <w:rsid w:val="00364310"/>
    <w:rsid w:val="00364F0F"/>
    <w:rsid w:val="003659BF"/>
    <w:rsid w:val="00366B59"/>
    <w:rsid w:val="00366DB9"/>
    <w:rsid w:val="00366EDC"/>
    <w:rsid w:val="0037061C"/>
    <w:rsid w:val="00370C18"/>
    <w:rsid w:val="00372964"/>
    <w:rsid w:val="00373618"/>
    <w:rsid w:val="00375FEE"/>
    <w:rsid w:val="0037665D"/>
    <w:rsid w:val="003766D3"/>
    <w:rsid w:val="003768F1"/>
    <w:rsid w:val="00376DC7"/>
    <w:rsid w:val="00380523"/>
    <w:rsid w:val="00380FAC"/>
    <w:rsid w:val="00381591"/>
    <w:rsid w:val="003816D2"/>
    <w:rsid w:val="00382527"/>
    <w:rsid w:val="00382572"/>
    <w:rsid w:val="00382AA1"/>
    <w:rsid w:val="00383D67"/>
    <w:rsid w:val="003840C3"/>
    <w:rsid w:val="00384791"/>
    <w:rsid w:val="003848E4"/>
    <w:rsid w:val="003849D9"/>
    <w:rsid w:val="00385E50"/>
    <w:rsid w:val="0038621C"/>
    <w:rsid w:val="00386824"/>
    <w:rsid w:val="0038694A"/>
    <w:rsid w:val="00387535"/>
    <w:rsid w:val="00387B51"/>
    <w:rsid w:val="00387BFD"/>
    <w:rsid w:val="00390F98"/>
    <w:rsid w:val="003910A2"/>
    <w:rsid w:val="00391499"/>
    <w:rsid w:val="00391C6A"/>
    <w:rsid w:val="00392A8B"/>
    <w:rsid w:val="00393366"/>
    <w:rsid w:val="00393D2A"/>
    <w:rsid w:val="00394594"/>
    <w:rsid w:val="003947C2"/>
    <w:rsid w:val="00394DE0"/>
    <w:rsid w:val="003958A1"/>
    <w:rsid w:val="00396416"/>
    <w:rsid w:val="00396603"/>
    <w:rsid w:val="00397159"/>
    <w:rsid w:val="00397CE7"/>
    <w:rsid w:val="003A0298"/>
    <w:rsid w:val="003A0BA6"/>
    <w:rsid w:val="003A1644"/>
    <w:rsid w:val="003A1C46"/>
    <w:rsid w:val="003A3D75"/>
    <w:rsid w:val="003A3EB0"/>
    <w:rsid w:val="003A4020"/>
    <w:rsid w:val="003A414A"/>
    <w:rsid w:val="003A54C5"/>
    <w:rsid w:val="003A5D40"/>
    <w:rsid w:val="003A6062"/>
    <w:rsid w:val="003A61C1"/>
    <w:rsid w:val="003A639E"/>
    <w:rsid w:val="003A64D0"/>
    <w:rsid w:val="003A686F"/>
    <w:rsid w:val="003A6FB5"/>
    <w:rsid w:val="003A7D01"/>
    <w:rsid w:val="003B13A9"/>
    <w:rsid w:val="003B1405"/>
    <w:rsid w:val="003B1449"/>
    <w:rsid w:val="003B18CB"/>
    <w:rsid w:val="003B1CCC"/>
    <w:rsid w:val="003B2EFC"/>
    <w:rsid w:val="003B3735"/>
    <w:rsid w:val="003B3C2C"/>
    <w:rsid w:val="003B418E"/>
    <w:rsid w:val="003B4456"/>
    <w:rsid w:val="003B4A18"/>
    <w:rsid w:val="003B5A26"/>
    <w:rsid w:val="003B6234"/>
    <w:rsid w:val="003B6DFD"/>
    <w:rsid w:val="003B6EDB"/>
    <w:rsid w:val="003B710B"/>
    <w:rsid w:val="003B719E"/>
    <w:rsid w:val="003B794E"/>
    <w:rsid w:val="003C06DC"/>
    <w:rsid w:val="003C0ABC"/>
    <w:rsid w:val="003C0CC9"/>
    <w:rsid w:val="003C0F72"/>
    <w:rsid w:val="003C2892"/>
    <w:rsid w:val="003C3F3D"/>
    <w:rsid w:val="003C3FA6"/>
    <w:rsid w:val="003C4742"/>
    <w:rsid w:val="003C542A"/>
    <w:rsid w:val="003C58CB"/>
    <w:rsid w:val="003C5ADD"/>
    <w:rsid w:val="003C6500"/>
    <w:rsid w:val="003C65EA"/>
    <w:rsid w:val="003C7539"/>
    <w:rsid w:val="003C7BF8"/>
    <w:rsid w:val="003D100D"/>
    <w:rsid w:val="003D120D"/>
    <w:rsid w:val="003D146D"/>
    <w:rsid w:val="003D30DB"/>
    <w:rsid w:val="003D3C25"/>
    <w:rsid w:val="003D4E8D"/>
    <w:rsid w:val="003D649F"/>
    <w:rsid w:val="003D6ED7"/>
    <w:rsid w:val="003D735C"/>
    <w:rsid w:val="003D7D83"/>
    <w:rsid w:val="003E0D4D"/>
    <w:rsid w:val="003E12BD"/>
    <w:rsid w:val="003E13A2"/>
    <w:rsid w:val="003E2ACC"/>
    <w:rsid w:val="003E2ECC"/>
    <w:rsid w:val="003E2EE9"/>
    <w:rsid w:val="003E3009"/>
    <w:rsid w:val="003E3922"/>
    <w:rsid w:val="003E3C71"/>
    <w:rsid w:val="003E5A35"/>
    <w:rsid w:val="003E6566"/>
    <w:rsid w:val="003E6AFB"/>
    <w:rsid w:val="003E75AF"/>
    <w:rsid w:val="003F00A6"/>
    <w:rsid w:val="003F109F"/>
    <w:rsid w:val="003F1A6C"/>
    <w:rsid w:val="003F1B20"/>
    <w:rsid w:val="003F1BA8"/>
    <w:rsid w:val="003F1D31"/>
    <w:rsid w:val="003F28D8"/>
    <w:rsid w:val="003F2E80"/>
    <w:rsid w:val="003F3728"/>
    <w:rsid w:val="003F37D9"/>
    <w:rsid w:val="003F389F"/>
    <w:rsid w:val="003F4C62"/>
    <w:rsid w:val="003F4DE1"/>
    <w:rsid w:val="003F5374"/>
    <w:rsid w:val="003F5567"/>
    <w:rsid w:val="003F6075"/>
    <w:rsid w:val="003F672F"/>
    <w:rsid w:val="003F76C3"/>
    <w:rsid w:val="003F7F8E"/>
    <w:rsid w:val="0040044A"/>
    <w:rsid w:val="0040092E"/>
    <w:rsid w:val="00400EED"/>
    <w:rsid w:val="0040133C"/>
    <w:rsid w:val="004014A2"/>
    <w:rsid w:val="00401D56"/>
    <w:rsid w:val="0040220C"/>
    <w:rsid w:val="00403270"/>
    <w:rsid w:val="00403381"/>
    <w:rsid w:val="00403B92"/>
    <w:rsid w:val="00404E4E"/>
    <w:rsid w:val="00405D0D"/>
    <w:rsid w:val="0040602E"/>
    <w:rsid w:val="00407979"/>
    <w:rsid w:val="00407E1B"/>
    <w:rsid w:val="00410D91"/>
    <w:rsid w:val="004142D0"/>
    <w:rsid w:val="00414540"/>
    <w:rsid w:val="00414749"/>
    <w:rsid w:val="00415653"/>
    <w:rsid w:val="0041576F"/>
    <w:rsid w:val="00416692"/>
    <w:rsid w:val="00416907"/>
    <w:rsid w:val="00416C53"/>
    <w:rsid w:val="00416EC8"/>
    <w:rsid w:val="00416ED3"/>
    <w:rsid w:val="00416F73"/>
    <w:rsid w:val="004173F4"/>
    <w:rsid w:val="00417650"/>
    <w:rsid w:val="00417896"/>
    <w:rsid w:val="0042099B"/>
    <w:rsid w:val="00420E92"/>
    <w:rsid w:val="0042137C"/>
    <w:rsid w:val="00421793"/>
    <w:rsid w:val="004218EA"/>
    <w:rsid w:val="00421991"/>
    <w:rsid w:val="00421AF9"/>
    <w:rsid w:val="004229D9"/>
    <w:rsid w:val="004232A9"/>
    <w:rsid w:val="0042333F"/>
    <w:rsid w:val="00424C5E"/>
    <w:rsid w:val="00425153"/>
    <w:rsid w:val="0042571D"/>
    <w:rsid w:val="00425D1F"/>
    <w:rsid w:val="00427EF7"/>
    <w:rsid w:val="0043169C"/>
    <w:rsid w:val="004326F5"/>
    <w:rsid w:val="00433984"/>
    <w:rsid w:val="00433D73"/>
    <w:rsid w:val="004347CB"/>
    <w:rsid w:val="00434B79"/>
    <w:rsid w:val="00434D5F"/>
    <w:rsid w:val="00435027"/>
    <w:rsid w:val="0043544E"/>
    <w:rsid w:val="00435AC1"/>
    <w:rsid w:val="004402EC"/>
    <w:rsid w:val="00440344"/>
    <w:rsid w:val="00440936"/>
    <w:rsid w:val="00441600"/>
    <w:rsid w:val="00441831"/>
    <w:rsid w:val="00443416"/>
    <w:rsid w:val="00443C6E"/>
    <w:rsid w:val="00443D36"/>
    <w:rsid w:val="00444524"/>
    <w:rsid w:val="00444AFF"/>
    <w:rsid w:val="00444DBC"/>
    <w:rsid w:val="004466C1"/>
    <w:rsid w:val="004501BC"/>
    <w:rsid w:val="0045043F"/>
    <w:rsid w:val="00450FC9"/>
    <w:rsid w:val="00452ADF"/>
    <w:rsid w:val="00452C4A"/>
    <w:rsid w:val="00453328"/>
    <w:rsid w:val="0045379C"/>
    <w:rsid w:val="00455594"/>
    <w:rsid w:val="0045575B"/>
    <w:rsid w:val="00455799"/>
    <w:rsid w:val="00455BC3"/>
    <w:rsid w:val="00455C2E"/>
    <w:rsid w:val="00456051"/>
    <w:rsid w:val="00456076"/>
    <w:rsid w:val="004563BD"/>
    <w:rsid w:val="00456EA9"/>
    <w:rsid w:val="00460824"/>
    <w:rsid w:val="00460C46"/>
    <w:rsid w:val="00460E63"/>
    <w:rsid w:val="00460F39"/>
    <w:rsid w:val="00461D9A"/>
    <w:rsid w:val="004625DC"/>
    <w:rsid w:val="00463F61"/>
    <w:rsid w:val="00464084"/>
    <w:rsid w:val="00464E97"/>
    <w:rsid w:val="00465222"/>
    <w:rsid w:val="00465FE5"/>
    <w:rsid w:val="00466188"/>
    <w:rsid w:val="0046632A"/>
    <w:rsid w:val="00466975"/>
    <w:rsid w:val="0046752D"/>
    <w:rsid w:val="00470B3D"/>
    <w:rsid w:val="004716F8"/>
    <w:rsid w:val="00471C36"/>
    <w:rsid w:val="00471F0C"/>
    <w:rsid w:val="004725C1"/>
    <w:rsid w:val="00474D9F"/>
    <w:rsid w:val="00475455"/>
    <w:rsid w:val="00475920"/>
    <w:rsid w:val="00475AE1"/>
    <w:rsid w:val="00476134"/>
    <w:rsid w:val="004770E0"/>
    <w:rsid w:val="0047773B"/>
    <w:rsid w:val="00480DED"/>
    <w:rsid w:val="00481887"/>
    <w:rsid w:val="00481E3A"/>
    <w:rsid w:val="00483300"/>
    <w:rsid w:val="004834FC"/>
    <w:rsid w:val="00483847"/>
    <w:rsid w:val="00483A76"/>
    <w:rsid w:val="004848A2"/>
    <w:rsid w:val="004863DB"/>
    <w:rsid w:val="00486F8F"/>
    <w:rsid w:val="00490127"/>
    <w:rsid w:val="00490A41"/>
    <w:rsid w:val="00490D6C"/>
    <w:rsid w:val="004913B0"/>
    <w:rsid w:val="004923C0"/>
    <w:rsid w:val="004933C7"/>
    <w:rsid w:val="00493735"/>
    <w:rsid w:val="004938BF"/>
    <w:rsid w:val="00493D37"/>
    <w:rsid w:val="00494962"/>
    <w:rsid w:val="00494EFB"/>
    <w:rsid w:val="0049522F"/>
    <w:rsid w:val="00495E29"/>
    <w:rsid w:val="00496518"/>
    <w:rsid w:val="00496A50"/>
    <w:rsid w:val="00496C17"/>
    <w:rsid w:val="0049735C"/>
    <w:rsid w:val="0049770A"/>
    <w:rsid w:val="00497866"/>
    <w:rsid w:val="00497EF2"/>
    <w:rsid w:val="004A0B68"/>
    <w:rsid w:val="004A1387"/>
    <w:rsid w:val="004A1927"/>
    <w:rsid w:val="004A20D3"/>
    <w:rsid w:val="004A215E"/>
    <w:rsid w:val="004A28A9"/>
    <w:rsid w:val="004A333F"/>
    <w:rsid w:val="004A348D"/>
    <w:rsid w:val="004A3496"/>
    <w:rsid w:val="004A35B2"/>
    <w:rsid w:val="004A37BF"/>
    <w:rsid w:val="004A43B2"/>
    <w:rsid w:val="004A4F91"/>
    <w:rsid w:val="004A536B"/>
    <w:rsid w:val="004A57B7"/>
    <w:rsid w:val="004A5D3F"/>
    <w:rsid w:val="004A60C8"/>
    <w:rsid w:val="004A62EC"/>
    <w:rsid w:val="004A6592"/>
    <w:rsid w:val="004A7219"/>
    <w:rsid w:val="004B0131"/>
    <w:rsid w:val="004B10F4"/>
    <w:rsid w:val="004B1CF3"/>
    <w:rsid w:val="004B1D6D"/>
    <w:rsid w:val="004B3CD0"/>
    <w:rsid w:val="004B3DA6"/>
    <w:rsid w:val="004B53FE"/>
    <w:rsid w:val="004B55C9"/>
    <w:rsid w:val="004B568E"/>
    <w:rsid w:val="004B666E"/>
    <w:rsid w:val="004B668E"/>
    <w:rsid w:val="004B6E06"/>
    <w:rsid w:val="004B71D0"/>
    <w:rsid w:val="004B7476"/>
    <w:rsid w:val="004C01BD"/>
    <w:rsid w:val="004C0A0F"/>
    <w:rsid w:val="004C4894"/>
    <w:rsid w:val="004C6E69"/>
    <w:rsid w:val="004C781B"/>
    <w:rsid w:val="004C7E11"/>
    <w:rsid w:val="004D05F9"/>
    <w:rsid w:val="004D20B9"/>
    <w:rsid w:val="004D2646"/>
    <w:rsid w:val="004D2B0F"/>
    <w:rsid w:val="004D3059"/>
    <w:rsid w:val="004D3F07"/>
    <w:rsid w:val="004D44D9"/>
    <w:rsid w:val="004D4EC9"/>
    <w:rsid w:val="004D5148"/>
    <w:rsid w:val="004D53B0"/>
    <w:rsid w:val="004D666C"/>
    <w:rsid w:val="004D7277"/>
    <w:rsid w:val="004D769F"/>
    <w:rsid w:val="004D777D"/>
    <w:rsid w:val="004D7B57"/>
    <w:rsid w:val="004E03D7"/>
    <w:rsid w:val="004E04B6"/>
    <w:rsid w:val="004E0F16"/>
    <w:rsid w:val="004E174D"/>
    <w:rsid w:val="004E1A76"/>
    <w:rsid w:val="004E1ACD"/>
    <w:rsid w:val="004E1CA4"/>
    <w:rsid w:val="004E275F"/>
    <w:rsid w:val="004E3408"/>
    <w:rsid w:val="004E362A"/>
    <w:rsid w:val="004E43E5"/>
    <w:rsid w:val="004E4C87"/>
    <w:rsid w:val="004E54F9"/>
    <w:rsid w:val="004E62F7"/>
    <w:rsid w:val="004E67C6"/>
    <w:rsid w:val="004E6E30"/>
    <w:rsid w:val="004E7554"/>
    <w:rsid w:val="004E7E07"/>
    <w:rsid w:val="004F0A4C"/>
    <w:rsid w:val="004F1310"/>
    <w:rsid w:val="004F133E"/>
    <w:rsid w:val="004F1781"/>
    <w:rsid w:val="004F215F"/>
    <w:rsid w:val="004F2A76"/>
    <w:rsid w:val="004F2C48"/>
    <w:rsid w:val="004F3664"/>
    <w:rsid w:val="004F4B1B"/>
    <w:rsid w:val="004F6128"/>
    <w:rsid w:val="004F6255"/>
    <w:rsid w:val="004F7CC5"/>
    <w:rsid w:val="0050001C"/>
    <w:rsid w:val="005008CF"/>
    <w:rsid w:val="00500D8D"/>
    <w:rsid w:val="005011F0"/>
    <w:rsid w:val="005028FE"/>
    <w:rsid w:val="005030C5"/>
    <w:rsid w:val="005041C5"/>
    <w:rsid w:val="0050429D"/>
    <w:rsid w:val="00506141"/>
    <w:rsid w:val="00506653"/>
    <w:rsid w:val="0050723B"/>
    <w:rsid w:val="00507313"/>
    <w:rsid w:val="005078FD"/>
    <w:rsid w:val="00507A5A"/>
    <w:rsid w:val="005101C2"/>
    <w:rsid w:val="005119B7"/>
    <w:rsid w:val="005121E8"/>
    <w:rsid w:val="00512798"/>
    <w:rsid w:val="00512972"/>
    <w:rsid w:val="00512977"/>
    <w:rsid w:val="00512E3A"/>
    <w:rsid w:val="00513958"/>
    <w:rsid w:val="00514151"/>
    <w:rsid w:val="005142BC"/>
    <w:rsid w:val="00514AEB"/>
    <w:rsid w:val="00515650"/>
    <w:rsid w:val="005157AD"/>
    <w:rsid w:val="00516C49"/>
    <w:rsid w:val="005176A1"/>
    <w:rsid w:val="00520165"/>
    <w:rsid w:val="005205BE"/>
    <w:rsid w:val="0052061A"/>
    <w:rsid w:val="00520959"/>
    <w:rsid w:val="00520E6C"/>
    <w:rsid w:val="00521DD6"/>
    <w:rsid w:val="00522B90"/>
    <w:rsid w:val="005231B1"/>
    <w:rsid w:val="005236F8"/>
    <w:rsid w:val="005242AC"/>
    <w:rsid w:val="005245A5"/>
    <w:rsid w:val="005249A6"/>
    <w:rsid w:val="00524F5D"/>
    <w:rsid w:val="0052545A"/>
    <w:rsid w:val="00525494"/>
    <w:rsid w:val="00525A8A"/>
    <w:rsid w:val="00527E53"/>
    <w:rsid w:val="005307DE"/>
    <w:rsid w:val="00531C92"/>
    <w:rsid w:val="00531CA4"/>
    <w:rsid w:val="0053301E"/>
    <w:rsid w:val="00533A1F"/>
    <w:rsid w:val="00533D73"/>
    <w:rsid w:val="005340D7"/>
    <w:rsid w:val="005358F5"/>
    <w:rsid w:val="0053622A"/>
    <w:rsid w:val="005362C5"/>
    <w:rsid w:val="00536BA4"/>
    <w:rsid w:val="0053731F"/>
    <w:rsid w:val="0054105F"/>
    <w:rsid w:val="00543431"/>
    <w:rsid w:val="00543F8A"/>
    <w:rsid w:val="00545B8C"/>
    <w:rsid w:val="005462BE"/>
    <w:rsid w:val="00546375"/>
    <w:rsid w:val="00546472"/>
    <w:rsid w:val="00546938"/>
    <w:rsid w:val="00546CBC"/>
    <w:rsid w:val="00546D11"/>
    <w:rsid w:val="00546E54"/>
    <w:rsid w:val="00547348"/>
    <w:rsid w:val="00547642"/>
    <w:rsid w:val="005510F2"/>
    <w:rsid w:val="00551282"/>
    <w:rsid w:val="0055374C"/>
    <w:rsid w:val="005539D3"/>
    <w:rsid w:val="005541DF"/>
    <w:rsid w:val="005545D7"/>
    <w:rsid w:val="00554C13"/>
    <w:rsid w:val="00554E58"/>
    <w:rsid w:val="005554E2"/>
    <w:rsid w:val="005558E3"/>
    <w:rsid w:val="00556903"/>
    <w:rsid w:val="00556BA5"/>
    <w:rsid w:val="005603C0"/>
    <w:rsid w:val="0056095B"/>
    <w:rsid w:val="00561BC5"/>
    <w:rsid w:val="00561EEA"/>
    <w:rsid w:val="00561FCF"/>
    <w:rsid w:val="0056204B"/>
    <w:rsid w:val="005623B8"/>
    <w:rsid w:val="005628B3"/>
    <w:rsid w:val="00563709"/>
    <w:rsid w:val="005639E6"/>
    <w:rsid w:val="0056518F"/>
    <w:rsid w:val="00566BEE"/>
    <w:rsid w:val="00567AE0"/>
    <w:rsid w:val="00572F0E"/>
    <w:rsid w:val="0057359B"/>
    <w:rsid w:val="00575742"/>
    <w:rsid w:val="00575B7B"/>
    <w:rsid w:val="00577D35"/>
    <w:rsid w:val="005802FE"/>
    <w:rsid w:val="005804AA"/>
    <w:rsid w:val="00580722"/>
    <w:rsid w:val="005815E7"/>
    <w:rsid w:val="00581CD3"/>
    <w:rsid w:val="0058228A"/>
    <w:rsid w:val="005822BC"/>
    <w:rsid w:val="0058255B"/>
    <w:rsid w:val="00582A98"/>
    <w:rsid w:val="005831BA"/>
    <w:rsid w:val="00583358"/>
    <w:rsid w:val="0058362D"/>
    <w:rsid w:val="0058382D"/>
    <w:rsid w:val="00583935"/>
    <w:rsid w:val="00583E93"/>
    <w:rsid w:val="005849A5"/>
    <w:rsid w:val="00585208"/>
    <w:rsid w:val="005858A4"/>
    <w:rsid w:val="00585B72"/>
    <w:rsid w:val="00586C2C"/>
    <w:rsid w:val="00586D24"/>
    <w:rsid w:val="00586E99"/>
    <w:rsid w:val="00587235"/>
    <w:rsid w:val="0058766A"/>
    <w:rsid w:val="005878B3"/>
    <w:rsid w:val="00587EFD"/>
    <w:rsid w:val="00590395"/>
    <w:rsid w:val="005908B6"/>
    <w:rsid w:val="00591BEA"/>
    <w:rsid w:val="00593203"/>
    <w:rsid w:val="00593218"/>
    <w:rsid w:val="0059466C"/>
    <w:rsid w:val="00594809"/>
    <w:rsid w:val="00594B1A"/>
    <w:rsid w:val="005951D2"/>
    <w:rsid w:val="005956BE"/>
    <w:rsid w:val="005961EB"/>
    <w:rsid w:val="00596744"/>
    <w:rsid w:val="00596D10"/>
    <w:rsid w:val="005974E5"/>
    <w:rsid w:val="005979D9"/>
    <w:rsid w:val="005A0801"/>
    <w:rsid w:val="005A107C"/>
    <w:rsid w:val="005A147C"/>
    <w:rsid w:val="005A16DB"/>
    <w:rsid w:val="005A18CC"/>
    <w:rsid w:val="005A2A77"/>
    <w:rsid w:val="005A2D5E"/>
    <w:rsid w:val="005A3084"/>
    <w:rsid w:val="005A3FB2"/>
    <w:rsid w:val="005A462B"/>
    <w:rsid w:val="005A596B"/>
    <w:rsid w:val="005A629E"/>
    <w:rsid w:val="005A6617"/>
    <w:rsid w:val="005A6853"/>
    <w:rsid w:val="005A6900"/>
    <w:rsid w:val="005A75FF"/>
    <w:rsid w:val="005A770A"/>
    <w:rsid w:val="005B043B"/>
    <w:rsid w:val="005B0608"/>
    <w:rsid w:val="005B18C8"/>
    <w:rsid w:val="005B1A04"/>
    <w:rsid w:val="005B2855"/>
    <w:rsid w:val="005B2FFA"/>
    <w:rsid w:val="005B386F"/>
    <w:rsid w:val="005B3938"/>
    <w:rsid w:val="005B5707"/>
    <w:rsid w:val="005B5E48"/>
    <w:rsid w:val="005B6CA7"/>
    <w:rsid w:val="005B7499"/>
    <w:rsid w:val="005B76B8"/>
    <w:rsid w:val="005C06BA"/>
    <w:rsid w:val="005C2B83"/>
    <w:rsid w:val="005C3520"/>
    <w:rsid w:val="005C3751"/>
    <w:rsid w:val="005C5652"/>
    <w:rsid w:val="005C7504"/>
    <w:rsid w:val="005C7650"/>
    <w:rsid w:val="005D00D7"/>
    <w:rsid w:val="005D0311"/>
    <w:rsid w:val="005D0400"/>
    <w:rsid w:val="005D06A4"/>
    <w:rsid w:val="005D08A1"/>
    <w:rsid w:val="005D1095"/>
    <w:rsid w:val="005D1D0C"/>
    <w:rsid w:val="005D2758"/>
    <w:rsid w:val="005D292F"/>
    <w:rsid w:val="005D29CF"/>
    <w:rsid w:val="005D3435"/>
    <w:rsid w:val="005D35D0"/>
    <w:rsid w:val="005D41C5"/>
    <w:rsid w:val="005D45F1"/>
    <w:rsid w:val="005D4B8B"/>
    <w:rsid w:val="005D4EEA"/>
    <w:rsid w:val="005D4F1B"/>
    <w:rsid w:val="005D5A4E"/>
    <w:rsid w:val="005D5A90"/>
    <w:rsid w:val="005D5BC4"/>
    <w:rsid w:val="005D6453"/>
    <w:rsid w:val="005D6FB2"/>
    <w:rsid w:val="005D71A4"/>
    <w:rsid w:val="005E213B"/>
    <w:rsid w:val="005E30BA"/>
    <w:rsid w:val="005E3804"/>
    <w:rsid w:val="005E3ABC"/>
    <w:rsid w:val="005E4010"/>
    <w:rsid w:val="005E4154"/>
    <w:rsid w:val="005E51FA"/>
    <w:rsid w:val="005E5286"/>
    <w:rsid w:val="005E5EC9"/>
    <w:rsid w:val="005E65D0"/>
    <w:rsid w:val="005E7AB2"/>
    <w:rsid w:val="005F00F1"/>
    <w:rsid w:val="005F02A9"/>
    <w:rsid w:val="005F02CB"/>
    <w:rsid w:val="005F0F5A"/>
    <w:rsid w:val="005F12DF"/>
    <w:rsid w:val="005F2F98"/>
    <w:rsid w:val="005F3249"/>
    <w:rsid w:val="005F404C"/>
    <w:rsid w:val="005F68A7"/>
    <w:rsid w:val="00602D18"/>
    <w:rsid w:val="00603B8B"/>
    <w:rsid w:val="00606301"/>
    <w:rsid w:val="00607780"/>
    <w:rsid w:val="0061041A"/>
    <w:rsid w:val="006104E9"/>
    <w:rsid w:val="00610E78"/>
    <w:rsid w:val="00611961"/>
    <w:rsid w:val="00612E61"/>
    <w:rsid w:val="00613C79"/>
    <w:rsid w:val="00613CE2"/>
    <w:rsid w:val="0061425C"/>
    <w:rsid w:val="00615329"/>
    <w:rsid w:val="006156C4"/>
    <w:rsid w:val="00616B81"/>
    <w:rsid w:val="006172D5"/>
    <w:rsid w:val="00617A34"/>
    <w:rsid w:val="00620310"/>
    <w:rsid w:val="00621028"/>
    <w:rsid w:val="00621425"/>
    <w:rsid w:val="0062144D"/>
    <w:rsid w:val="00622254"/>
    <w:rsid w:val="00622E80"/>
    <w:rsid w:val="00622ED3"/>
    <w:rsid w:val="00626F33"/>
    <w:rsid w:val="00627A8F"/>
    <w:rsid w:val="006312CD"/>
    <w:rsid w:val="00632A30"/>
    <w:rsid w:val="00633018"/>
    <w:rsid w:val="00633A22"/>
    <w:rsid w:val="006346B0"/>
    <w:rsid w:val="00634879"/>
    <w:rsid w:val="00634E58"/>
    <w:rsid w:val="006358EC"/>
    <w:rsid w:val="00635909"/>
    <w:rsid w:val="006362DA"/>
    <w:rsid w:val="00636483"/>
    <w:rsid w:val="0063681B"/>
    <w:rsid w:val="006373B9"/>
    <w:rsid w:val="006411D8"/>
    <w:rsid w:val="0064248A"/>
    <w:rsid w:val="00643845"/>
    <w:rsid w:val="006441AF"/>
    <w:rsid w:val="00644600"/>
    <w:rsid w:val="00644DDB"/>
    <w:rsid w:val="00647621"/>
    <w:rsid w:val="00651992"/>
    <w:rsid w:val="00651C14"/>
    <w:rsid w:val="00651F5B"/>
    <w:rsid w:val="00652012"/>
    <w:rsid w:val="00652616"/>
    <w:rsid w:val="006526B5"/>
    <w:rsid w:val="00652953"/>
    <w:rsid w:val="00652AC4"/>
    <w:rsid w:val="00653184"/>
    <w:rsid w:val="006534B3"/>
    <w:rsid w:val="006542B8"/>
    <w:rsid w:val="00654463"/>
    <w:rsid w:val="00654A34"/>
    <w:rsid w:val="00655016"/>
    <w:rsid w:val="00655DFC"/>
    <w:rsid w:val="00656081"/>
    <w:rsid w:val="006563A3"/>
    <w:rsid w:val="006565D9"/>
    <w:rsid w:val="006575FB"/>
    <w:rsid w:val="0065779A"/>
    <w:rsid w:val="006579AA"/>
    <w:rsid w:val="00663E4F"/>
    <w:rsid w:val="00663E7C"/>
    <w:rsid w:val="00664CA0"/>
    <w:rsid w:val="006651BB"/>
    <w:rsid w:val="006655E1"/>
    <w:rsid w:val="00665770"/>
    <w:rsid w:val="006662C4"/>
    <w:rsid w:val="0066645E"/>
    <w:rsid w:val="0066737A"/>
    <w:rsid w:val="0066797B"/>
    <w:rsid w:val="00671815"/>
    <w:rsid w:val="0067197E"/>
    <w:rsid w:val="00671C39"/>
    <w:rsid w:val="00672F3C"/>
    <w:rsid w:val="00673409"/>
    <w:rsid w:val="006737AF"/>
    <w:rsid w:val="0067464C"/>
    <w:rsid w:val="00674914"/>
    <w:rsid w:val="00674C24"/>
    <w:rsid w:val="006757B7"/>
    <w:rsid w:val="00675CB0"/>
    <w:rsid w:val="00675D38"/>
    <w:rsid w:val="00676689"/>
    <w:rsid w:val="00676838"/>
    <w:rsid w:val="00677821"/>
    <w:rsid w:val="00680FA3"/>
    <w:rsid w:val="00681221"/>
    <w:rsid w:val="00681396"/>
    <w:rsid w:val="00681610"/>
    <w:rsid w:val="006818D9"/>
    <w:rsid w:val="00681C67"/>
    <w:rsid w:val="006823F1"/>
    <w:rsid w:val="006826AB"/>
    <w:rsid w:val="0068276F"/>
    <w:rsid w:val="0068301D"/>
    <w:rsid w:val="00683A42"/>
    <w:rsid w:val="00683C65"/>
    <w:rsid w:val="00684164"/>
    <w:rsid w:val="006845D9"/>
    <w:rsid w:val="00684A0B"/>
    <w:rsid w:val="00684F1E"/>
    <w:rsid w:val="0068528E"/>
    <w:rsid w:val="006852AE"/>
    <w:rsid w:val="006854ED"/>
    <w:rsid w:val="00685C86"/>
    <w:rsid w:val="00686497"/>
    <w:rsid w:val="00686A4C"/>
    <w:rsid w:val="00686F47"/>
    <w:rsid w:val="00687693"/>
    <w:rsid w:val="00687D0D"/>
    <w:rsid w:val="006912AE"/>
    <w:rsid w:val="00691AB1"/>
    <w:rsid w:val="00692F13"/>
    <w:rsid w:val="00693AA1"/>
    <w:rsid w:val="00694095"/>
    <w:rsid w:val="006941AB"/>
    <w:rsid w:val="006948EA"/>
    <w:rsid w:val="0069536A"/>
    <w:rsid w:val="00695456"/>
    <w:rsid w:val="00695DB1"/>
    <w:rsid w:val="006961B6"/>
    <w:rsid w:val="006A022E"/>
    <w:rsid w:val="006A0AB7"/>
    <w:rsid w:val="006A0E69"/>
    <w:rsid w:val="006A2244"/>
    <w:rsid w:val="006A2452"/>
    <w:rsid w:val="006A2932"/>
    <w:rsid w:val="006A2ED4"/>
    <w:rsid w:val="006A354C"/>
    <w:rsid w:val="006A35EA"/>
    <w:rsid w:val="006A36BE"/>
    <w:rsid w:val="006A36E8"/>
    <w:rsid w:val="006A422D"/>
    <w:rsid w:val="006A476C"/>
    <w:rsid w:val="006A4B0A"/>
    <w:rsid w:val="006A52A6"/>
    <w:rsid w:val="006A5B08"/>
    <w:rsid w:val="006A5C57"/>
    <w:rsid w:val="006B0318"/>
    <w:rsid w:val="006B1828"/>
    <w:rsid w:val="006B3D30"/>
    <w:rsid w:val="006B4428"/>
    <w:rsid w:val="006B49CA"/>
    <w:rsid w:val="006B4BC6"/>
    <w:rsid w:val="006B5947"/>
    <w:rsid w:val="006B5F3C"/>
    <w:rsid w:val="006B69A9"/>
    <w:rsid w:val="006B6EB3"/>
    <w:rsid w:val="006B7739"/>
    <w:rsid w:val="006B7A06"/>
    <w:rsid w:val="006C0CCC"/>
    <w:rsid w:val="006C0F04"/>
    <w:rsid w:val="006C1174"/>
    <w:rsid w:val="006C15D0"/>
    <w:rsid w:val="006C1A01"/>
    <w:rsid w:val="006C1DA0"/>
    <w:rsid w:val="006C1E1A"/>
    <w:rsid w:val="006C2434"/>
    <w:rsid w:val="006C2787"/>
    <w:rsid w:val="006C40CD"/>
    <w:rsid w:val="006C4A1E"/>
    <w:rsid w:val="006C538E"/>
    <w:rsid w:val="006C64FD"/>
    <w:rsid w:val="006C6CEB"/>
    <w:rsid w:val="006C6E5E"/>
    <w:rsid w:val="006C7439"/>
    <w:rsid w:val="006C7BFB"/>
    <w:rsid w:val="006C7EA3"/>
    <w:rsid w:val="006D1405"/>
    <w:rsid w:val="006D1CE8"/>
    <w:rsid w:val="006D2E61"/>
    <w:rsid w:val="006D33C8"/>
    <w:rsid w:val="006D45AF"/>
    <w:rsid w:val="006D46E5"/>
    <w:rsid w:val="006D5056"/>
    <w:rsid w:val="006D5300"/>
    <w:rsid w:val="006D586A"/>
    <w:rsid w:val="006D5A61"/>
    <w:rsid w:val="006D5C7D"/>
    <w:rsid w:val="006D5D64"/>
    <w:rsid w:val="006D6845"/>
    <w:rsid w:val="006D6945"/>
    <w:rsid w:val="006E0446"/>
    <w:rsid w:val="006E0A93"/>
    <w:rsid w:val="006E1A85"/>
    <w:rsid w:val="006E1B20"/>
    <w:rsid w:val="006E1EBE"/>
    <w:rsid w:val="006E25FA"/>
    <w:rsid w:val="006E311B"/>
    <w:rsid w:val="006E317C"/>
    <w:rsid w:val="006E3509"/>
    <w:rsid w:val="006E4C36"/>
    <w:rsid w:val="006E5420"/>
    <w:rsid w:val="006E573D"/>
    <w:rsid w:val="006E62D1"/>
    <w:rsid w:val="006E659D"/>
    <w:rsid w:val="006E66D2"/>
    <w:rsid w:val="006E6EE7"/>
    <w:rsid w:val="006E7A4B"/>
    <w:rsid w:val="006E7DBA"/>
    <w:rsid w:val="006F0B26"/>
    <w:rsid w:val="006F176D"/>
    <w:rsid w:val="006F1865"/>
    <w:rsid w:val="006F221E"/>
    <w:rsid w:val="006F2432"/>
    <w:rsid w:val="006F3541"/>
    <w:rsid w:val="006F3749"/>
    <w:rsid w:val="006F4272"/>
    <w:rsid w:val="006F46B9"/>
    <w:rsid w:val="006F47AC"/>
    <w:rsid w:val="006F5129"/>
    <w:rsid w:val="006F6258"/>
    <w:rsid w:val="006F7458"/>
    <w:rsid w:val="006F763D"/>
    <w:rsid w:val="006F7840"/>
    <w:rsid w:val="006F7B8D"/>
    <w:rsid w:val="007000EF"/>
    <w:rsid w:val="00700685"/>
    <w:rsid w:val="00700F1F"/>
    <w:rsid w:val="00701124"/>
    <w:rsid w:val="00701C5C"/>
    <w:rsid w:val="00701E1F"/>
    <w:rsid w:val="00702AC3"/>
    <w:rsid w:val="00703D6C"/>
    <w:rsid w:val="00705011"/>
    <w:rsid w:val="00705137"/>
    <w:rsid w:val="0070603C"/>
    <w:rsid w:val="00706946"/>
    <w:rsid w:val="00707345"/>
    <w:rsid w:val="00707B60"/>
    <w:rsid w:val="007106E5"/>
    <w:rsid w:val="007111AB"/>
    <w:rsid w:val="0071140C"/>
    <w:rsid w:val="00712500"/>
    <w:rsid w:val="00713663"/>
    <w:rsid w:val="00714105"/>
    <w:rsid w:val="0071494B"/>
    <w:rsid w:val="00714E66"/>
    <w:rsid w:val="00715A5E"/>
    <w:rsid w:val="00716407"/>
    <w:rsid w:val="00716842"/>
    <w:rsid w:val="0071693E"/>
    <w:rsid w:val="00717D65"/>
    <w:rsid w:val="00720864"/>
    <w:rsid w:val="00720BD5"/>
    <w:rsid w:val="00720C49"/>
    <w:rsid w:val="00720ECB"/>
    <w:rsid w:val="0072333D"/>
    <w:rsid w:val="00723800"/>
    <w:rsid w:val="00723ACE"/>
    <w:rsid w:val="007249AE"/>
    <w:rsid w:val="00724A25"/>
    <w:rsid w:val="00724CF8"/>
    <w:rsid w:val="00725036"/>
    <w:rsid w:val="007250A8"/>
    <w:rsid w:val="007256E9"/>
    <w:rsid w:val="00726DF2"/>
    <w:rsid w:val="0072728E"/>
    <w:rsid w:val="00727735"/>
    <w:rsid w:val="00727DD1"/>
    <w:rsid w:val="00731220"/>
    <w:rsid w:val="00731494"/>
    <w:rsid w:val="007320EB"/>
    <w:rsid w:val="00732CB0"/>
    <w:rsid w:val="00733676"/>
    <w:rsid w:val="00733C61"/>
    <w:rsid w:val="00734058"/>
    <w:rsid w:val="007368CA"/>
    <w:rsid w:val="00737D15"/>
    <w:rsid w:val="0074198D"/>
    <w:rsid w:val="007422CC"/>
    <w:rsid w:val="00742445"/>
    <w:rsid w:val="00743BB3"/>
    <w:rsid w:val="00743F0E"/>
    <w:rsid w:val="00745799"/>
    <w:rsid w:val="007476CA"/>
    <w:rsid w:val="007507E7"/>
    <w:rsid w:val="00751FDE"/>
    <w:rsid w:val="00754525"/>
    <w:rsid w:val="007545A6"/>
    <w:rsid w:val="00754686"/>
    <w:rsid w:val="00754F3D"/>
    <w:rsid w:val="00755C7B"/>
    <w:rsid w:val="00756997"/>
    <w:rsid w:val="0075777E"/>
    <w:rsid w:val="007578B6"/>
    <w:rsid w:val="0076103F"/>
    <w:rsid w:val="0076203B"/>
    <w:rsid w:val="00762404"/>
    <w:rsid w:val="00762C0E"/>
    <w:rsid w:val="00762EEA"/>
    <w:rsid w:val="00763C3D"/>
    <w:rsid w:val="007641D2"/>
    <w:rsid w:val="00765A49"/>
    <w:rsid w:val="00766A39"/>
    <w:rsid w:val="00766A88"/>
    <w:rsid w:val="00766BD1"/>
    <w:rsid w:val="007670AE"/>
    <w:rsid w:val="0076721D"/>
    <w:rsid w:val="00770695"/>
    <w:rsid w:val="00770BA4"/>
    <w:rsid w:val="00771279"/>
    <w:rsid w:val="00772661"/>
    <w:rsid w:val="00772FF3"/>
    <w:rsid w:val="00773491"/>
    <w:rsid w:val="00773F3D"/>
    <w:rsid w:val="00774FB9"/>
    <w:rsid w:val="0077514D"/>
    <w:rsid w:val="00775535"/>
    <w:rsid w:val="00776613"/>
    <w:rsid w:val="00776BC5"/>
    <w:rsid w:val="00777F30"/>
    <w:rsid w:val="007807B9"/>
    <w:rsid w:val="0078170B"/>
    <w:rsid w:val="00781CF1"/>
    <w:rsid w:val="00782FEF"/>
    <w:rsid w:val="00783503"/>
    <w:rsid w:val="00784363"/>
    <w:rsid w:val="0078452F"/>
    <w:rsid w:val="00784CC2"/>
    <w:rsid w:val="00785411"/>
    <w:rsid w:val="00785B12"/>
    <w:rsid w:val="00785FA5"/>
    <w:rsid w:val="007864AF"/>
    <w:rsid w:val="00786E55"/>
    <w:rsid w:val="00786F93"/>
    <w:rsid w:val="00790DA3"/>
    <w:rsid w:val="00791D0A"/>
    <w:rsid w:val="00792CDD"/>
    <w:rsid w:val="0079307C"/>
    <w:rsid w:val="00793D5E"/>
    <w:rsid w:val="00794941"/>
    <w:rsid w:val="00794AAC"/>
    <w:rsid w:val="00794B8F"/>
    <w:rsid w:val="00795CED"/>
    <w:rsid w:val="00796068"/>
    <w:rsid w:val="00796EEB"/>
    <w:rsid w:val="00797437"/>
    <w:rsid w:val="007A0170"/>
    <w:rsid w:val="007A1271"/>
    <w:rsid w:val="007A133E"/>
    <w:rsid w:val="007A28D8"/>
    <w:rsid w:val="007A340C"/>
    <w:rsid w:val="007A3449"/>
    <w:rsid w:val="007A45E8"/>
    <w:rsid w:val="007A4738"/>
    <w:rsid w:val="007A4ADE"/>
    <w:rsid w:val="007A4C51"/>
    <w:rsid w:val="007A5EB4"/>
    <w:rsid w:val="007A6EC6"/>
    <w:rsid w:val="007A7806"/>
    <w:rsid w:val="007A78C1"/>
    <w:rsid w:val="007A7F5D"/>
    <w:rsid w:val="007B01BF"/>
    <w:rsid w:val="007B01D2"/>
    <w:rsid w:val="007B0B48"/>
    <w:rsid w:val="007B11B3"/>
    <w:rsid w:val="007B155A"/>
    <w:rsid w:val="007B17CD"/>
    <w:rsid w:val="007B1E86"/>
    <w:rsid w:val="007B3168"/>
    <w:rsid w:val="007B3624"/>
    <w:rsid w:val="007B3687"/>
    <w:rsid w:val="007B3CFF"/>
    <w:rsid w:val="007B4CB9"/>
    <w:rsid w:val="007B5F75"/>
    <w:rsid w:val="007B6288"/>
    <w:rsid w:val="007B655A"/>
    <w:rsid w:val="007B6C74"/>
    <w:rsid w:val="007B7237"/>
    <w:rsid w:val="007C008B"/>
    <w:rsid w:val="007C0159"/>
    <w:rsid w:val="007C01C5"/>
    <w:rsid w:val="007C1318"/>
    <w:rsid w:val="007C147D"/>
    <w:rsid w:val="007C19FF"/>
    <w:rsid w:val="007C27EA"/>
    <w:rsid w:val="007C3B8E"/>
    <w:rsid w:val="007C4972"/>
    <w:rsid w:val="007C644C"/>
    <w:rsid w:val="007C7128"/>
    <w:rsid w:val="007C73B5"/>
    <w:rsid w:val="007C7E26"/>
    <w:rsid w:val="007D06DE"/>
    <w:rsid w:val="007D0CAC"/>
    <w:rsid w:val="007D1286"/>
    <w:rsid w:val="007D1997"/>
    <w:rsid w:val="007D1B5C"/>
    <w:rsid w:val="007D2305"/>
    <w:rsid w:val="007D2EB8"/>
    <w:rsid w:val="007D3157"/>
    <w:rsid w:val="007D32E2"/>
    <w:rsid w:val="007D3530"/>
    <w:rsid w:val="007D386E"/>
    <w:rsid w:val="007D3A5F"/>
    <w:rsid w:val="007D3D26"/>
    <w:rsid w:val="007D4431"/>
    <w:rsid w:val="007D47FF"/>
    <w:rsid w:val="007D4FDD"/>
    <w:rsid w:val="007D7454"/>
    <w:rsid w:val="007D77F9"/>
    <w:rsid w:val="007E0F82"/>
    <w:rsid w:val="007E331C"/>
    <w:rsid w:val="007E39BE"/>
    <w:rsid w:val="007E5E65"/>
    <w:rsid w:val="007E6A6E"/>
    <w:rsid w:val="007E6B22"/>
    <w:rsid w:val="007E785E"/>
    <w:rsid w:val="007E78DC"/>
    <w:rsid w:val="007E7F6D"/>
    <w:rsid w:val="007F035F"/>
    <w:rsid w:val="007F131E"/>
    <w:rsid w:val="007F40F0"/>
    <w:rsid w:val="007F47EB"/>
    <w:rsid w:val="007F5E10"/>
    <w:rsid w:val="00801913"/>
    <w:rsid w:val="00801EBC"/>
    <w:rsid w:val="00801F00"/>
    <w:rsid w:val="00801F07"/>
    <w:rsid w:val="00802D26"/>
    <w:rsid w:val="00804C37"/>
    <w:rsid w:val="00804FF4"/>
    <w:rsid w:val="00805ECE"/>
    <w:rsid w:val="00806EE7"/>
    <w:rsid w:val="0081015E"/>
    <w:rsid w:val="008101AA"/>
    <w:rsid w:val="00810E36"/>
    <w:rsid w:val="00811AF8"/>
    <w:rsid w:val="0081213D"/>
    <w:rsid w:val="00812D2C"/>
    <w:rsid w:val="008131F4"/>
    <w:rsid w:val="00813330"/>
    <w:rsid w:val="00813549"/>
    <w:rsid w:val="00814129"/>
    <w:rsid w:val="00814C00"/>
    <w:rsid w:val="00814E98"/>
    <w:rsid w:val="00814F91"/>
    <w:rsid w:val="0081552A"/>
    <w:rsid w:val="00815628"/>
    <w:rsid w:val="00815B91"/>
    <w:rsid w:val="00815E5E"/>
    <w:rsid w:val="00815F27"/>
    <w:rsid w:val="00816206"/>
    <w:rsid w:val="008165F9"/>
    <w:rsid w:val="00816C67"/>
    <w:rsid w:val="0081715C"/>
    <w:rsid w:val="008177B1"/>
    <w:rsid w:val="00820096"/>
    <w:rsid w:val="00820987"/>
    <w:rsid w:val="00820D56"/>
    <w:rsid w:val="00821B1B"/>
    <w:rsid w:val="00822D55"/>
    <w:rsid w:val="00823722"/>
    <w:rsid w:val="008242B1"/>
    <w:rsid w:val="008246D1"/>
    <w:rsid w:val="00825020"/>
    <w:rsid w:val="0082714C"/>
    <w:rsid w:val="00830689"/>
    <w:rsid w:val="008314B5"/>
    <w:rsid w:val="008317E1"/>
    <w:rsid w:val="00831992"/>
    <w:rsid w:val="00832666"/>
    <w:rsid w:val="00832A46"/>
    <w:rsid w:val="00832E9C"/>
    <w:rsid w:val="0083350E"/>
    <w:rsid w:val="00833EB3"/>
    <w:rsid w:val="00834C05"/>
    <w:rsid w:val="00841401"/>
    <w:rsid w:val="00841522"/>
    <w:rsid w:val="00841C94"/>
    <w:rsid w:val="008435AD"/>
    <w:rsid w:val="008439C4"/>
    <w:rsid w:val="00843F3D"/>
    <w:rsid w:val="0084429F"/>
    <w:rsid w:val="00844454"/>
    <w:rsid w:val="00844467"/>
    <w:rsid w:val="00844B25"/>
    <w:rsid w:val="00845131"/>
    <w:rsid w:val="00847A42"/>
    <w:rsid w:val="0085067B"/>
    <w:rsid w:val="008506E7"/>
    <w:rsid w:val="00850793"/>
    <w:rsid w:val="008508B0"/>
    <w:rsid w:val="00851123"/>
    <w:rsid w:val="00852170"/>
    <w:rsid w:val="00852D7D"/>
    <w:rsid w:val="008538C4"/>
    <w:rsid w:val="00854081"/>
    <w:rsid w:val="0085451C"/>
    <w:rsid w:val="0085452F"/>
    <w:rsid w:val="00854552"/>
    <w:rsid w:val="00857206"/>
    <w:rsid w:val="008601ED"/>
    <w:rsid w:val="00860442"/>
    <w:rsid w:val="00860A75"/>
    <w:rsid w:val="00860DF3"/>
    <w:rsid w:val="00862171"/>
    <w:rsid w:val="0086310D"/>
    <w:rsid w:val="008631A2"/>
    <w:rsid w:val="00863217"/>
    <w:rsid w:val="008636DD"/>
    <w:rsid w:val="008638E2"/>
    <w:rsid w:val="00863AC4"/>
    <w:rsid w:val="0086425C"/>
    <w:rsid w:val="00865DE6"/>
    <w:rsid w:val="00865EC7"/>
    <w:rsid w:val="0086607C"/>
    <w:rsid w:val="00866840"/>
    <w:rsid w:val="00870780"/>
    <w:rsid w:val="008713A9"/>
    <w:rsid w:val="0087172D"/>
    <w:rsid w:val="00871885"/>
    <w:rsid w:val="00872636"/>
    <w:rsid w:val="00872D71"/>
    <w:rsid w:val="00873105"/>
    <w:rsid w:val="00873AB8"/>
    <w:rsid w:val="008746BC"/>
    <w:rsid w:val="00875013"/>
    <w:rsid w:val="008750F6"/>
    <w:rsid w:val="00875FEB"/>
    <w:rsid w:val="008760DF"/>
    <w:rsid w:val="00876162"/>
    <w:rsid w:val="00876F5F"/>
    <w:rsid w:val="008777F2"/>
    <w:rsid w:val="00877DD1"/>
    <w:rsid w:val="00880C0B"/>
    <w:rsid w:val="00881FFF"/>
    <w:rsid w:val="0088212E"/>
    <w:rsid w:val="008831F0"/>
    <w:rsid w:val="00883B35"/>
    <w:rsid w:val="00883D8F"/>
    <w:rsid w:val="008840F4"/>
    <w:rsid w:val="0088410A"/>
    <w:rsid w:val="0088419D"/>
    <w:rsid w:val="0088509F"/>
    <w:rsid w:val="00885675"/>
    <w:rsid w:val="00885992"/>
    <w:rsid w:val="00885BC8"/>
    <w:rsid w:val="00886783"/>
    <w:rsid w:val="00886887"/>
    <w:rsid w:val="0088731D"/>
    <w:rsid w:val="008900DD"/>
    <w:rsid w:val="00890E28"/>
    <w:rsid w:val="00890EDA"/>
    <w:rsid w:val="00891328"/>
    <w:rsid w:val="00891D90"/>
    <w:rsid w:val="008921C6"/>
    <w:rsid w:val="00892E6D"/>
    <w:rsid w:val="0089306B"/>
    <w:rsid w:val="00893378"/>
    <w:rsid w:val="0089342C"/>
    <w:rsid w:val="008946F8"/>
    <w:rsid w:val="00894819"/>
    <w:rsid w:val="00894C74"/>
    <w:rsid w:val="00894D05"/>
    <w:rsid w:val="0089526D"/>
    <w:rsid w:val="00895BC8"/>
    <w:rsid w:val="00895C69"/>
    <w:rsid w:val="00895D25"/>
    <w:rsid w:val="00896615"/>
    <w:rsid w:val="008966A9"/>
    <w:rsid w:val="00896CAE"/>
    <w:rsid w:val="00896FEA"/>
    <w:rsid w:val="00897EC9"/>
    <w:rsid w:val="008A0044"/>
    <w:rsid w:val="008A0C13"/>
    <w:rsid w:val="008A1362"/>
    <w:rsid w:val="008A1EC5"/>
    <w:rsid w:val="008A2848"/>
    <w:rsid w:val="008A2E54"/>
    <w:rsid w:val="008A354A"/>
    <w:rsid w:val="008A42C1"/>
    <w:rsid w:val="008A4B00"/>
    <w:rsid w:val="008A5633"/>
    <w:rsid w:val="008A580E"/>
    <w:rsid w:val="008A622E"/>
    <w:rsid w:val="008A67CB"/>
    <w:rsid w:val="008A6829"/>
    <w:rsid w:val="008A685D"/>
    <w:rsid w:val="008B059A"/>
    <w:rsid w:val="008B0A84"/>
    <w:rsid w:val="008B0F1A"/>
    <w:rsid w:val="008B275F"/>
    <w:rsid w:val="008B2AEA"/>
    <w:rsid w:val="008B2F30"/>
    <w:rsid w:val="008B30BF"/>
    <w:rsid w:val="008B355B"/>
    <w:rsid w:val="008B3CBC"/>
    <w:rsid w:val="008B3F5B"/>
    <w:rsid w:val="008B44FA"/>
    <w:rsid w:val="008B482F"/>
    <w:rsid w:val="008B59DA"/>
    <w:rsid w:val="008B6150"/>
    <w:rsid w:val="008B658F"/>
    <w:rsid w:val="008B697D"/>
    <w:rsid w:val="008B7029"/>
    <w:rsid w:val="008B7035"/>
    <w:rsid w:val="008C0335"/>
    <w:rsid w:val="008C03E3"/>
    <w:rsid w:val="008C0BAD"/>
    <w:rsid w:val="008C0CDC"/>
    <w:rsid w:val="008C1FE3"/>
    <w:rsid w:val="008C2593"/>
    <w:rsid w:val="008C2608"/>
    <w:rsid w:val="008C2E68"/>
    <w:rsid w:val="008C38E9"/>
    <w:rsid w:val="008C3AEA"/>
    <w:rsid w:val="008C3B5D"/>
    <w:rsid w:val="008C4041"/>
    <w:rsid w:val="008C436C"/>
    <w:rsid w:val="008C472F"/>
    <w:rsid w:val="008C4B92"/>
    <w:rsid w:val="008C592E"/>
    <w:rsid w:val="008C59F0"/>
    <w:rsid w:val="008C6CD7"/>
    <w:rsid w:val="008C6FCD"/>
    <w:rsid w:val="008C74D2"/>
    <w:rsid w:val="008C76FD"/>
    <w:rsid w:val="008C7A33"/>
    <w:rsid w:val="008C7C16"/>
    <w:rsid w:val="008C7DAA"/>
    <w:rsid w:val="008D0DCA"/>
    <w:rsid w:val="008D0EDE"/>
    <w:rsid w:val="008D0FCF"/>
    <w:rsid w:val="008D10F2"/>
    <w:rsid w:val="008D2544"/>
    <w:rsid w:val="008D2675"/>
    <w:rsid w:val="008D33EF"/>
    <w:rsid w:val="008D3420"/>
    <w:rsid w:val="008D3A03"/>
    <w:rsid w:val="008D43D3"/>
    <w:rsid w:val="008D52B2"/>
    <w:rsid w:val="008D52E3"/>
    <w:rsid w:val="008D5753"/>
    <w:rsid w:val="008D5B5B"/>
    <w:rsid w:val="008D6A47"/>
    <w:rsid w:val="008D6C95"/>
    <w:rsid w:val="008E040B"/>
    <w:rsid w:val="008E04B1"/>
    <w:rsid w:val="008E16AB"/>
    <w:rsid w:val="008E2507"/>
    <w:rsid w:val="008E251A"/>
    <w:rsid w:val="008E30C6"/>
    <w:rsid w:val="008E3C81"/>
    <w:rsid w:val="008E41F1"/>
    <w:rsid w:val="008E42D9"/>
    <w:rsid w:val="008E490E"/>
    <w:rsid w:val="008E5658"/>
    <w:rsid w:val="008E5EAE"/>
    <w:rsid w:val="008E634A"/>
    <w:rsid w:val="008E6621"/>
    <w:rsid w:val="008E68D6"/>
    <w:rsid w:val="008E693B"/>
    <w:rsid w:val="008E77A9"/>
    <w:rsid w:val="008F0579"/>
    <w:rsid w:val="008F0875"/>
    <w:rsid w:val="008F16F0"/>
    <w:rsid w:val="008F1965"/>
    <w:rsid w:val="008F3B14"/>
    <w:rsid w:val="008F410A"/>
    <w:rsid w:val="008F466F"/>
    <w:rsid w:val="008F5704"/>
    <w:rsid w:val="008F5AD6"/>
    <w:rsid w:val="008F5B4C"/>
    <w:rsid w:val="008F5F56"/>
    <w:rsid w:val="008F663B"/>
    <w:rsid w:val="008F70BB"/>
    <w:rsid w:val="009003AB"/>
    <w:rsid w:val="00900432"/>
    <w:rsid w:val="00900C64"/>
    <w:rsid w:val="009010F1"/>
    <w:rsid w:val="00901E60"/>
    <w:rsid w:val="00902134"/>
    <w:rsid w:val="00902713"/>
    <w:rsid w:val="00902834"/>
    <w:rsid w:val="00902B77"/>
    <w:rsid w:val="00902B8F"/>
    <w:rsid w:val="00902D09"/>
    <w:rsid w:val="00905FDC"/>
    <w:rsid w:val="009063E1"/>
    <w:rsid w:val="00906A06"/>
    <w:rsid w:val="00907F14"/>
    <w:rsid w:val="0091048E"/>
    <w:rsid w:val="0091063B"/>
    <w:rsid w:val="00911099"/>
    <w:rsid w:val="009118A4"/>
    <w:rsid w:val="00911BE0"/>
    <w:rsid w:val="00911F18"/>
    <w:rsid w:val="00913723"/>
    <w:rsid w:val="00913786"/>
    <w:rsid w:val="00914E5E"/>
    <w:rsid w:val="00914F29"/>
    <w:rsid w:val="009153D4"/>
    <w:rsid w:val="00915AAE"/>
    <w:rsid w:val="00915EBD"/>
    <w:rsid w:val="009160C3"/>
    <w:rsid w:val="00916A7E"/>
    <w:rsid w:val="009172A3"/>
    <w:rsid w:val="009176C7"/>
    <w:rsid w:val="009214CB"/>
    <w:rsid w:val="00921B4D"/>
    <w:rsid w:val="00921BCB"/>
    <w:rsid w:val="00922209"/>
    <w:rsid w:val="00922422"/>
    <w:rsid w:val="0092375C"/>
    <w:rsid w:val="00923D44"/>
    <w:rsid w:val="009244FF"/>
    <w:rsid w:val="009247F9"/>
    <w:rsid w:val="0092538D"/>
    <w:rsid w:val="00925765"/>
    <w:rsid w:val="00925CF2"/>
    <w:rsid w:val="00925DAC"/>
    <w:rsid w:val="00926110"/>
    <w:rsid w:val="00926424"/>
    <w:rsid w:val="00926CAC"/>
    <w:rsid w:val="00926EBB"/>
    <w:rsid w:val="009270D1"/>
    <w:rsid w:val="00927A05"/>
    <w:rsid w:val="0093119A"/>
    <w:rsid w:val="00931EBA"/>
    <w:rsid w:val="00933F68"/>
    <w:rsid w:val="0093410E"/>
    <w:rsid w:val="0093488E"/>
    <w:rsid w:val="00934979"/>
    <w:rsid w:val="00935102"/>
    <w:rsid w:val="00935194"/>
    <w:rsid w:val="009357DA"/>
    <w:rsid w:val="009358DA"/>
    <w:rsid w:val="00940CCA"/>
    <w:rsid w:val="00941943"/>
    <w:rsid w:val="00941C49"/>
    <w:rsid w:val="0094230E"/>
    <w:rsid w:val="0094268E"/>
    <w:rsid w:val="009426FE"/>
    <w:rsid w:val="00942DE6"/>
    <w:rsid w:val="0094383B"/>
    <w:rsid w:val="00943D30"/>
    <w:rsid w:val="00943D62"/>
    <w:rsid w:val="00944275"/>
    <w:rsid w:val="00944318"/>
    <w:rsid w:val="00944503"/>
    <w:rsid w:val="009446E3"/>
    <w:rsid w:val="00944718"/>
    <w:rsid w:val="009449EB"/>
    <w:rsid w:val="00945018"/>
    <w:rsid w:val="009454AE"/>
    <w:rsid w:val="00945A3D"/>
    <w:rsid w:val="00946578"/>
    <w:rsid w:val="009466F4"/>
    <w:rsid w:val="009472A3"/>
    <w:rsid w:val="00947FAD"/>
    <w:rsid w:val="009504CB"/>
    <w:rsid w:val="0095052E"/>
    <w:rsid w:val="009507AB"/>
    <w:rsid w:val="00950B97"/>
    <w:rsid w:val="00951396"/>
    <w:rsid w:val="00951F82"/>
    <w:rsid w:val="00952772"/>
    <w:rsid w:val="00952786"/>
    <w:rsid w:val="00953388"/>
    <w:rsid w:val="009534C8"/>
    <w:rsid w:val="00953AB6"/>
    <w:rsid w:val="00953D80"/>
    <w:rsid w:val="00954559"/>
    <w:rsid w:val="00954818"/>
    <w:rsid w:val="009548D9"/>
    <w:rsid w:val="009554CA"/>
    <w:rsid w:val="009555BE"/>
    <w:rsid w:val="00955F55"/>
    <w:rsid w:val="0095604B"/>
    <w:rsid w:val="00956ECF"/>
    <w:rsid w:val="009570F5"/>
    <w:rsid w:val="00957738"/>
    <w:rsid w:val="00961925"/>
    <w:rsid w:val="009619E9"/>
    <w:rsid w:val="00961CAD"/>
    <w:rsid w:val="0096391D"/>
    <w:rsid w:val="009641A6"/>
    <w:rsid w:val="009656E0"/>
    <w:rsid w:val="00965AD0"/>
    <w:rsid w:val="009661D9"/>
    <w:rsid w:val="009670B7"/>
    <w:rsid w:val="009674EE"/>
    <w:rsid w:val="0096778B"/>
    <w:rsid w:val="00967C48"/>
    <w:rsid w:val="00970B0A"/>
    <w:rsid w:val="0097108D"/>
    <w:rsid w:val="00971119"/>
    <w:rsid w:val="0097118B"/>
    <w:rsid w:val="00971650"/>
    <w:rsid w:val="0097204D"/>
    <w:rsid w:val="009730E1"/>
    <w:rsid w:val="00973563"/>
    <w:rsid w:val="00973C66"/>
    <w:rsid w:val="0097413F"/>
    <w:rsid w:val="00974433"/>
    <w:rsid w:val="00975861"/>
    <w:rsid w:val="0097612A"/>
    <w:rsid w:val="00976968"/>
    <w:rsid w:val="009773EB"/>
    <w:rsid w:val="00977525"/>
    <w:rsid w:val="009776B0"/>
    <w:rsid w:val="009800A9"/>
    <w:rsid w:val="00980421"/>
    <w:rsid w:val="00981D44"/>
    <w:rsid w:val="00982523"/>
    <w:rsid w:val="00982FAB"/>
    <w:rsid w:val="00985395"/>
    <w:rsid w:val="00985B95"/>
    <w:rsid w:val="00986BB1"/>
    <w:rsid w:val="0098714F"/>
    <w:rsid w:val="0099080C"/>
    <w:rsid w:val="00990D68"/>
    <w:rsid w:val="00990E77"/>
    <w:rsid w:val="00991030"/>
    <w:rsid w:val="0099149D"/>
    <w:rsid w:val="009923E1"/>
    <w:rsid w:val="009929AB"/>
    <w:rsid w:val="00993673"/>
    <w:rsid w:val="00993C30"/>
    <w:rsid w:val="00993C33"/>
    <w:rsid w:val="00993D55"/>
    <w:rsid w:val="009944A8"/>
    <w:rsid w:val="00995541"/>
    <w:rsid w:val="00995EA5"/>
    <w:rsid w:val="009968EB"/>
    <w:rsid w:val="009975A7"/>
    <w:rsid w:val="009978DB"/>
    <w:rsid w:val="00997D1A"/>
    <w:rsid w:val="009A01CA"/>
    <w:rsid w:val="009A045D"/>
    <w:rsid w:val="009A0E39"/>
    <w:rsid w:val="009A13A8"/>
    <w:rsid w:val="009A15EF"/>
    <w:rsid w:val="009A169D"/>
    <w:rsid w:val="009A208C"/>
    <w:rsid w:val="009A2EFF"/>
    <w:rsid w:val="009A3AE8"/>
    <w:rsid w:val="009A3D6E"/>
    <w:rsid w:val="009A42BF"/>
    <w:rsid w:val="009A43F3"/>
    <w:rsid w:val="009A4F5D"/>
    <w:rsid w:val="009A5422"/>
    <w:rsid w:val="009A5A5E"/>
    <w:rsid w:val="009A5C8F"/>
    <w:rsid w:val="009A606C"/>
    <w:rsid w:val="009A619C"/>
    <w:rsid w:val="009A6EAD"/>
    <w:rsid w:val="009A7598"/>
    <w:rsid w:val="009B004E"/>
    <w:rsid w:val="009B03B0"/>
    <w:rsid w:val="009B04EF"/>
    <w:rsid w:val="009B0AF9"/>
    <w:rsid w:val="009B0FC8"/>
    <w:rsid w:val="009B1762"/>
    <w:rsid w:val="009B26C7"/>
    <w:rsid w:val="009B2723"/>
    <w:rsid w:val="009B38A8"/>
    <w:rsid w:val="009B42AF"/>
    <w:rsid w:val="009B4328"/>
    <w:rsid w:val="009B4B53"/>
    <w:rsid w:val="009B549D"/>
    <w:rsid w:val="009B57E1"/>
    <w:rsid w:val="009B5878"/>
    <w:rsid w:val="009B5E37"/>
    <w:rsid w:val="009B6870"/>
    <w:rsid w:val="009B68D7"/>
    <w:rsid w:val="009B7992"/>
    <w:rsid w:val="009C17D3"/>
    <w:rsid w:val="009C251B"/>
    <w:rsid w:val="009C253E"/>
    <w:rsid w:val="009C270F"/>
    <w:rsid w:val="009C4D92"/>
    <w:rsid w:val="009C55F9"/>
    <w:rsid w:val="009C719E"/>
    <w:rsid w:val="009D00B5"/>
    <w:rsid w:val="009D0E0B"/>
    <w:rsid w:val="009D108F"/>
    <w:rsid w:val="009D25B3"/>
    <w:rsid w:val="009D2BEC"/>
    <w:rsid w:val="009D356D"/>
    <w:rsid w:val="009D365B"/>
    <w:rsid w:val="009D36B5"/>
    <w:rsid w:val="009D36E9"/>
    <w:rsid w:val="009D3BD8"/>
    <w:rsid w:val="009D3FBA"/>
    <w:rsid w:val="009D4218"/>
    <w:rsid w:val="009D4706"/>
    <w:rsid w:val="009D4FB4"/>
    <w:rsid w:val="009D5493"/>
    <w:rsid w:val="009D73FE"/>
    <w:rsid w:val="009D7B17"/>
    <w:rsid w:val="009D7D7B"/>
    <w:rsid w:val="009D7EE4"/>
    <w:rsid w:val="009E0939"/>
    <w:rsid w:val="009E0C4B"/>
    <w:rsid w:val="009E2660"/>
    <w:rsid w:val="009E2FA1"/>
    <w:rsid w:val="009E3259"/>
    <w:rsid w:val="009E3445"/>
    <w:rsid w:val="009E34F7"/>
    <w:rsid w:val="009E359F"/>
    <w:rsid w:val="009E4041"/>
    <w:rsid w:val="009E43E8"/>
    <w:rsid w:val="009E4CFD"/>
    <w:rsid w:val="009E5F89"/>
    <w:rsid w:val="009E60F4"/>
    <w:rsid w:val="009E61FF"/>
    <w:rsid w:val="009E6F04"/>
    <w:rsid w:val="009E7435"/>
    <w:rsid w:val="009E781D"/>
    <w:rsid w:val="009F0E3E"/>
    <w:rsid w:val="009F110F"/>
    <w:rsid w:val="009F1527"/>
    <w:rsid w:val="009F16D4"/>
    <w:rsid w:val="009F1D35"/>
    <w:rsid w:val="009F1F70"/>
    <w:rsid w:val="009F220B"/>
    <w:rsid w:val="009F46B9"/>
    <w:rsid w:val="009F5E7F"/>
    <w:rsid w:val="00A013C4"/>
    <w:rsid w:val="00A01D65"/>
    <w:rsid w:val="00A0273F"/>
    <w:rsid w:val="00A02ABB"/>
    <w:rsid w:val="00A02E2B"/>
    <w:rsid w:val="00A0563B"/>
    <w:rsid w:val="00A07232"/>
    <w:rsid w:val="00A10D1E"/>
    <w:rsid w:val="00A11E1F"/>
    <w:rsid w:val="00A12EA7"/>
    <w:rsid w:val="00A13CC3"/>
    <w:rsid w:val="00A1415A"/>
    <w:rsid w:val="00A148C0"/>
    <w:rsid w:val="00A15222"/>
    <w:rsid w:val="00A15572"/>
    <w:rsid w:val="00A155D9"/>
    <w:rsid w:val="00A16871"/>
    <w:rsid w:val="00A17255"/>
    <w:rsid w:val="00A17749"/>
    <w:rsid w:val="00A17A3C"/>
    <w:rsid w:val="00A20412"/>
    <w:rsid w:val="00A20443"/>
    <w:rsid w:val="00A209D0"/>
    <w:rsid w:val="00A20AD6"/>
    <w:rsid w:val="00A21907"/>
    <w:rsid w:val="00A225C1"/>
    <w:rsid w:val="00A22F7A"/>
    <w:rsid w:val="00A238E9"/>
    <w:rsid w:val="00A23C88"/>
    <w:rsid w:val="00A24505"/>
    <w:rsid w:val="00A247DF"/>
    <w:rsid w:val="00A24E2D"/>
    <w:rsid w:val="00A25CFC"/>
    <w:rsid w:val="00A25F88"/>
    <w:rsid w:val="00A27308"/>
    <w:rsid w:val="00A2764B"/>
    <w:rsid w:val="00A27A1A"/>
    <w:rsid w:val="00A27B6A"/>
    <w:rsid w:val="00A3030E"/>
    <w:rsid w:val="00A3064C"/>
    <w:rsid w:val="00A309D7"/>
    <w:rsid w:val="00A30BC4"/>
    <w:rsid w:val="00A31BF6"/>
    <w:rsid w:val="00A32B4C"/>
    <w:rsid w:val="00A32C2D"/>
    <w:rsid w:val="00A338B1"/>
    <w:rsid w:val="00A342A7"/>
    <w:rsid w:val="00A35466"/>
    <w:rsid w:val="00A354F0"/>
    <w:rsid w:val="00A35A07"/>
    <w:rsid w:val="00A35EE1"/>
    <w:rsid w:val="00A362F8"/>
    <w:rsid w:val="00A37833"/>
    <w:rsid w:val="00A4046C"/>
    <w:rsid w:val="00A405EE"/>
    <w:rsid w:val="00A40E62"/>
    <w:rsid w:val="00A41B06"/>
    <w:rsid w:val="00A4291B"/>
    <w:rsid w:val="00A43686"/>
    <w:rsid w:val="00A44DC6"/>
    <w:rsid w:val="00A44FE3"/>
    <w:rsid w:val="00A45308"/>
    <w:rsid w:val="00A45470"/>
    <w:rsid w:val="00A454F7"/>
    <w:rsid w:val="00A45C3F"/>
    <w:rsid w:val="00A45F9A"/>
    <w:rsid w:val="00A463A7"/>
    <w:rsid w:val="00A47755"/>
    <w:rsid w:val="00A4789E"/>
    <w:rsid w:val="00A50872"/>
    <w:rsid w:val="00A50F2A"/>
    <w:rsid w:val="00A50F68"/>
    <w:rsid w:val="00A51929"/>
    <w:rsid w:val="00A5203F"/>
    <w:rsid w:val="00A52052"/>
    <w:rsid w:val="00A528E3"/>
    <w:rsid w:val="00A52A60"/>
    <w:rsid w:val="00A52ACF"/>
    <w:rsid w:val="00A535B0"/>
    <w:rsid w:val="00A53C61"/>
    <w:rsid w:val="00A54591"/>
    <w:rsid w:val="00A5495D"/>
    <w:rsid w:val="00A55175"/>
    <w:rsid w:val="00A567A2"/>
    <w:rsid w:val="00A57D5D"/>
    <w:rsid w:val="00A600D5"/>
    <w:rsid w:val="00A6031C"/>
    <w:rsid w:val="00A616F5"/>
    <w:rsid w:val="00A61A04"/>
    <w:rsid w:val="00A64315"/>
    <w:rsid w:val="00A64C9F"/>
    <w:rsid w:val="00A65CC3"/>
    <w:rsid w:val="00A65F30"/>
    <w:rsid w:val="00A67B35"/>
    <w:rsid w:val="00A70F47"/>
    <w:rsid w:val="00A71AE4"/>
    <w:rsid w:val="00A71B47"/>
    <w:rsid w:val="00A71C20"/>
    <w:rsid w:val="00A72772"/>
    <w:rsid w:val="00A73402"/>
    <w:rsid w:val="00A73D75"/>
    <w:rsid w:val="00A74253"/>
    <w:rsid w:val="00A74F9E"/>
    <w:rsid w:val="00A75887"/>
    <w:rsid w:val="00A772F5"/>
    <w:rsid w:val="00A773D7"/>
    <w:rsid w:val="00A80FF4"/>
    <w:rsid w:val="00A81984"/>
    <w:rsid w:val="00A825C9"/>
    <w:rsid w:val="00A82ACF"/>
    <w:rsid w:val="00A83731"/>
    <w:rsid w:val="00A83868"/>
    <w:rsid w:val="00A83E70"/>
    <w:rsid w:val="00A847B8"/>
    <w:rsid w:val="00A85E50"/>
    <w:rsid w:val="00A863DF"/>
    <w:rsid w:val="00A86939"/>
    <w:rsid w:val="00A86D9F"/>
    <w:rsid w:val="00A86EE9"/>
    <w:rsid w:val="00A870EB"/>
    <w:rsid w:val="00A87964"/>
    <w:rsid w:val="00A87E2A"/>
    <w:rsid w:val="00A87FFC"/>
    <w:rsid w:val="00A90821"/>
    <w:rsid w:val="00A90E92"/>
    <w:rsid w:val="00A91387"/>
    <w:rsid w:val="00A9221C"/>
    <w:rsid w:val="00A9272C"/>
    <w:rsid w:val="00A92D4C"/>
    <w:rsid w:val="00A9378E"/>
    <w:rsid w:val="00A9496C"/>
    <w:rsid w:val="00A95277"/>
    <w:rsid w:val="00A95491"/>
    <w:rsid w:val="00A95779"/>
    <w:rsid w:val="00A95F63"/>
    <w:rsid w:val="00A962F1"/>
    <w:rsid w:val="00A969FD"/>
    <w:rsid w:val="00A97B80"/>
    <w:rsid w:val="00AA084E"/>
    <w:rsid w:val="00AA139E"/>
    <w:rsid w:val="00AA1AD0"/>
    <w:rsid w:val="00AA1BE9"/>
    <w:rsid w:val="00AA31F8"/>
    <w:rsid w:val="00AA3941"/>
    <w:rsid w:val="00AA4AC0"/>
    <w:rsid w:val="00AA57E5"/>
    <w:rsid w:val="00AA5E52"/>
    <w:rsid w:val="00AA5E91"/>
    <w:rsid w:val="00AA62E0"/>
    <w:rsid w:val="00AA6CAC"/>
    <w:rsid w:val="00AA7E9F"/>
    <w:rsid w:val="00AA7F3D"/>
    <w:rsid w:val="00AB0330"/>
    <w:rsid w:val="00AB0495"/>
    <w:rsid w:val="00AB1D3C"/>
    <w:rsid w:val="00AB2C9A"/>
    <w:rsid w:val="00AB36B8"/>
    <w:rsid w:val="00AB3A19"/>
    <w:rsid w:val="00AB3AAF"/>
    <w:rsid w:val="00AB3E4E"/>
    <w:rsid w:val="00AB4488"/>
    <w:rsid w:val="00AB4880"/>
    <w:rsid w:val="00AB52EE"/>
    <w:rsid w:val="00AB579F"/>
    <w:rsid w:val="00AB64B0"/>
    <w:rsid w:val="00AB6E92"/>
    <w:rsid w:val="00AC04B8"/>
    <w:rsid w:val="00AC09ED"/>
    <w:rsid w:val="00AC3097"/>
    <w:rsid w:val="00AC5A50"/>
    <w:rsid w:val="00AC76E9"/>
    <w:rsid w:val="00AD093F"/>
    <w:rsid w:val="00AD0CB9"/>
    <w:rsid w:val="00AD1392"/>
    <w:rsid w:val="00AD1E80"/>
    <w:rsid w:val="00AD2028"/>
    <w:rsid w:val="00AD20D3"/>
    <w:rsid w:val="00AD2807"/>
    <w:rsid w:val="00AD2968"/>
    <w:rsid w:val="00AD2DD7"/>
    <w:rsid w:val="00AD2E21"/>
    <w:rsid w:val="00AD3102"/>
    <w:rsid w:val="00AD3BBD"/>
    <w:rsid w:val="00AD3E28"/>
    <w:rsid w:val="00AD4259"/>
    <w:rsid w:val="00AD5086"/>
    <w:rsid w:val="00AD5C75"/>
    <w:rsid w:val="00AD6952"/>
    <w:rsid w:val="00AD7605"/>
    <w:rsid w:val="00AD7E95"/>
    <w:rsid w:val="00AE0906"/>
    <w:rsid w:val="00AE1EBA"/>
    <w:rsid w:val="00AE2E47"/>
    <w:rsid w:val="00AE3001"/>
    <w:rsid w:val="00AE3909"/>
    <w:rsid w:val="00AE4114"/>
    <w:rsid w:val="00AE6A53"/>
    <w:rsid w:val="00AE78A2"/>
    <w:rsid w:val="00AE7BAA"/>
    <w:rsid w:val="00AF01CE"/>
    <w:rsid w:val="00AF0315"/>
    <w:rsid w:val="00AF092F"/>
    <w:rsid w:val="00AF0A1D"/>
    <w:rsid w:val="00AF0CED"/>
    <w:rsid w:val="00AF1229"/>
    <w:rsid w:val="00AF15C3"/>
    <w:rsid w:val="00AF1DA7"/>
    <w:rsid w:val="00AF1E77"/>
    <w:rsid w:val="00AF23CC"/>
    <w:rsid w:val="00AF2E31"/>
    <w:rsid w:val="00AF45DC"/>
    <w:rsid w:val="00AF5F67"/>
    <w:rsid w:val="00AF653D"/>
    <w:rsid w:val="00AF6E28"/>
    <w:rsid w:val="00AF720A"/>
    <w:rsid w:val="00B00585"/>
    <w:rsid w:val="00B00F9D"/>
    <w:rsid w:val="00B02134"/>
    <w:rsid w:val="00B024DA"/>
    <w:rsid w:val="00B02761"/>
    <w:rsid w:val="00B02AB4"/>
    <w:rsid w:val="00B030EA"/>
    <w:rsid w:val="00B03771"/>
    <w:rsid w:val="00B039C7"/>
    <w:rsid w:val="00B03A30"/>
    <w:rsid w:val="00B047A6"/>
    <w:rsid w:val="00B04A54"/>
    <w:rsid w:val="00B04D6B"/>
    <w:rsid w:val="00B0555F"/>
    <w:rsid w:val="00B05588"/>
    <w:rsid w:val="00B05B5C"/>
    <w:rsid w:val="00B06720"/>
    <w:rsid w:val="00B06EE0"/>
    <w:rsid w:val="00B06FD4"/>
    <w:rsid w:val="00B0753E"/>
    <w:rsid w:val="00B114C0"/>
    <w:rsid w:val="00B12C66"/>
    <w:rsid w:val="00B135F2"/>
    <w:rsid w:val="00B13608"/>
    <w:rsid w:val="00B14514"/>
    <w:rsid w:val="00B1558B"/>
    <w:rsid w:val="00B15A96"/>
    <w:rsid w:val="00B15CCA"/>
    <w:rsid w:val="00B15D84"/>
    <w:rsid w:val="00B20C08"/>
    <w:rsid w:val="00B213D3"/>
    <w:rsid w:val="00B21E8F"/>
    <w:rsid w:val="00B23B0E"/>
    <w:rsid w:val="00B24417"/>
    <w:rsid w:val="00B244D8"/>
    <w:rsid w:val="00B2454D"/>
    <w:rsid w:val="00B258B6"/>
    <w:rsid w:val="00B25C43"/>
    <w:rsid w:val="00B260E0"/>
    <w:rsid w:val="00B26431"/>
    <w:rsid w:val="00B26A3F"/>
    <w:rsid w:val="00B26BC5"/>
    <w:rsid w:val="00B313A7"/>
    <w:rsid w:val="00B31AD5"/>
    <w:rsid w:val="00B31BCE"/>
    <w:rsid w:val="00B32464"/>
    <w:rsid w:val="00B3259A"/>
    <w:rsid w:val="00B325C2"/>
    <w:rsid w:val="00B32C84"/>
    <w:rsid w:val="00B3480A"/>
    <w:rsid w:val="00B3493D"/>
    <w:rsid w:val="00B34990"/>
    <w:rsid w:val="00B3556D"/>
    <w:rsid w:val="00B36136"/>
    <w:rsid w:val="00B364A2"/>
    <w:rsid w:val="00B36772"/>
    <w:rsid w:val="00B401B1"/>
    <w:rsid w:val="00B408A5"/>
    <w:rsid w:val="00B40A3F"/>
    <w:rsid w:val="00B40BFB"/>
    <w:rsid w:val="00B40F81"/>
    <w:rsid w:val="00B41A87"/>
    <w:rsid w:val="00B42966"/>
    <w:rsid w:val="00B42DC5"/>
    <w:rsid w:val="00B43D6F"/>
    <w:rsid w:val="00B4458E"/>
    <w:rsid w:val="00B44598"/>
    <w:rsid w:val="00B449E7"/>
    <w:rsid w:val="00B44A14"/>
    <w:rsid w:val="00B4508B"/>
    <w:rsid w:val="00B456B0"/>
    <w:rsid w:val="00B4623B"/>
    <w:rsid w:val="00B46754"/>
    <w:rsid w:val="00B467DB"/>
    <w:rsid w:val="00B50B57"/>
    <w:rsid w:val="00B50BFF"/>
    <w:rsid w:val="00B512D4"/>
    <w:rsid w:val="00B53224"/>
    <w:rsid w:val="00B547BA"/>
    <w:rsid w:val="00B556ED"/>
    <w:rsid w:val="00B559CC"/>
    <w:rsid w:val="00B56525"/>
    <w:rsid w:val="00B5774D"/>
    <w:rsid w:val="00B57DA5"/>
    <w:rsid w:val="00B60098"/>
    <w:rsid w:val="00B600AA"/>
    <w:rsid w:val="00B608DF"/>
    <w:rsid w:val="00B61081"/>
    <w:rsid w:val="00B633E8"/>
    <w:rsid w:val="00B633EC"/>
    <w:rsid w:val="00B650E4"/>
    <w:rsid w:val="00B65764"/>
    <w:rsid w:val="00B657CD"/>
    <w:rsid w:val="00B6614E"/>
    <w:rsid w:val="00B66E23"/>
    <w:rsid w:val="00B67C99"/>
    <w:rsid w:val="00B70EA0"/>
    <w:rsid w:val="00B72674"/>
    <w:rsid w:val="00B72A9D"/>
    <w:rsid w:val="00B73169"/>
    <w:rsid w:val="00B737B9"/>
    <w:rsid w:val="00B74637"/>
    <w:rsid w:val="00B777D2"/>
    <w:rsid w:val="00B77D7E"/>
    <w:rsid w:val="00B77ECA"/>
    <w:rsid w:val="00B80EC1"/>
    <w:rsid w:val="00B811CC"/>
    <w:rsid w:val="00B8167D"/>
    <w:rsid w:val="00B82452"/>
    <w:rsid w:val="00B8253C"/>
    <w:rsid w:val="00B83093"/>
    <w:rsid w:val="00B839A6"/>
    <w:rsid w:val="00B852E5"/>
    <w:rsid w:val="00B854CC"/>
    <w:rsid w:val="00B866EF"/>
    <w:rsid w:val="00B87109"/>
    <w:rsid w:val="00B905F2"/>
    <w:rsid w:val="00B90BA1"/>
    <w:rsid w:val="00B9103C"/>
    <w:rsid w:val="00B9192F"/>
    <w:rsid w:val="00B919E6"/>
    <w:rsid w:val="00B91B47"/>
    <w:rsid w:val="00B91E18"/>
    <w:rsid w:val="00B92E52"/>
    <w:rsid w:val="00B92FDE"/>
    <w:rsid w:val="00B94A9A"/>
    <w:rsid w:val="00B94EE6"/>
    <w:rsid w:val="00B96A33"/>
    <w:rsid w:val="00B9701A"/>
    <w:rsid w:val="00B978FF"/>
    <w:rsid w:val="00B9790A"/>
    <w:rsid w:val="00B97EDE"/>
    <w:rsid w:val="00B97FA2"/>
    <w:rsid w:val="00BA03A1"/>
    <w:rsid w:val="00BA0BEC"/>
    <w:rsid w:val="00BA0F70"/>
    <w:rsid w:val="00BA124A"/>
    <w:rsid w:val="00BA1461"/>
    <w:rsid w:val="00BA151E"/>
    <w:rsid w:val="00BA2C76"/>
    <w:rsid w:val="00BA2F50"/>
    <w:rsid w:val="00BA3D3E"/>
    <w:rsid w:val="00BA40F3"/>
    <w:rsid w:val="00BA4278"/>
    <w:rsid w:val="00BA4E25"/>
    <w:rsid w:val="00BA50E3"/>
    <w:rsid w:val="00BA56C3"/>
    <w:rsid w:val="00BA5A6A"/>
    <w:rsid w:val="00BA6D74"/>
    <w:rsid w:val="00BA7E36"/>
    <w:rsid w:val="00BB059D"/>
    <w:rsid w:val="00BB15AC"/>
    <w:rsid w:val="00BB1C74"/>
    <w:rsid w:val="00BB1F33"/>
    <w:rsid w:val="00BB1F8A"/>
    <w:rsid w:val="00BB389C"/>
    <w:rsid w:val="00BB3BB0"/>
    <w:rsid w:val="00BB41DF"/>
    <w:rsid w:val="00BB4882"/>
    <w:rsid w:val="00BB4CE3"/>
    <w:rsid w:val="00BB4D7B"/>
    <w:rsid w:val="00BB5E1A"/>
    <w:rsid w:val="00BB64C1"/>
    <w:rsid w:val="00BB65C8"/>
    <w:rsid w:val="00BB7B57"/>
    <w:rsid w:val="00BB7BFD"/>
    <w:rsid w:val="00BC00B1"/>
    <w:rsid w:val="00BC1469"/>
    <w:rsid w:val="00BC1B2D"/>
    <w:rsid w:val="00BC1E4F"/>
    <w:rsid w:val="00BC235A"/>
    <w:rsid w:val="00BC27C7"/>
    <w:rsid w:val="00BC2A93"/>
    <w:rsid w:val="00BC327D"/>
    <w:rsid w:val="00BC3448"/>
    <w:rsid w:val="00BC3825"/>
    <w:rsid w:val="00BC4142"/>
    <w:rsid w:val="00BC46E0"/>
    <w:rsid w:val="00BC4C74"/>
    <w:rsid w:val="00BC5693"/>
    <w:rsid w:val="00BC5A24"/>
    <w:rsid w:val="00BC68B2"/>
    <w:rsid w:val="00BC6AE5"/>
    <w:rsid w:val="00BC6CBD"/>
    <w:rsid w:val="00BC7403"/>
    <w:rsid w:val="00BC7656"/>
    <w:rsid w:val="00BC7BC0"/>
    <w:rsid w:val="00BD0D8F"/>
    <w:rsid w:val="00BD0F04"/>
    <w:rsid w:val="00BD12FE"/>
    <w:rsid w:val="00BD2B43"/>
    <w:rsid w:val="00BD2BA0"/>
    <w:rsid w:val="00BD38BC"/>
    <w:rsid w:val="00BD3A87"/>
    <w:rsid w:val="00BD3E7B"/>
    <w:rsid w:val="00BD4387"/>
    <w:rsid w:val="00BD48B4"/>
    <w:rsid w:val="00BD4AF9"/>
    <w:rsid w:val="00BD56AC"/>
    <w:rsid w:val="00BE085B"/>
    <w:rsid w:val="00BE1017"/>
    <w:rsid w:val="00BE150A"/>
    <w:rsid w:val="00BE15F7"/>
    <w:rsid w:val="00BE1F2C"/>
    <w:rsid w:val="00BE309C"/>
    <w:rsid w:val="00BE36E5"/>
    <w:rsid w:val="00BE4FF7"/>
    <w:rsid w:val="00BE6306"/>
    <w:rsid w:val="00BE6E12"/>
    <w:rsid w:val="00BE77D9"/>
    <w:rsid w:val="00BE7EF8"/>
    <w:rsid w:val="00BF0BED"/>
    <w:rsid w:val="00BF0D6B"/>
    <w:rsid w:val="00BF1CA1"/>
    <w:rsid w:val="00BF1E18"/>
    <w:rsid w:val="00BF24D2"/>
    <w:rsid w:val="00BF27B2"/>
    <w:rsid w:val="00BF2D25"/>
    <w:rsid w:val="00BF47FD"/>
    <w:rsid w:val="00BF485A"/>
    <w:rsid w:val="00BF5338"/>
    <w:rsid w:val="00BF599F"/>
    <w:rsid w:val="00BF63BF"/>
    <w:rsid w:val="00BF650A"/>
    <w:rsid w:val="00BF6730"/>
    <w:rsid w:val="00BF7198"/>
    <w:rsid w:val="00C01D45"/>
    <w:rsid w:val="00C029A6"/>
    <w:rsid w:val="00C02AD8"/>
    <w:rsid w:val="00C0327F"/>
    <w:rsid w:val="00C03CF8"/>
    <w:rsid w:val="00C045FB"/>
    <w:rsid w:val="00C050B4"/>
    <w:rsid w:val="00C07BE0"/>
    <w:rsid w:val="00C07CC7"/>
    <w:rsid w:val="00C10A23"/>
    <w:rsid w:val="00C11607"/>
    <w:rsid w:val="00C11A62"/>
    <w:rsid w:val="00C11E3D"/>
    <w:rsid w:val="00C123DA"/>
    <w:rsid w:val="00C141F6"/>
    <w:rsid w:val="00C14D98"/>
    <w:rsid w:val="00C14DDC"/>
    <w:rsid w:val="00C15F4B"/>
    <w:rsid w:val="00C16011"/>
    <w:rsid w:val="00C17EC4"/>
    <w:rsid w:val="00C20086"/>
    <w:rsid w:val="00C20873"/>
    <w:rsid w:val="00C20BF5"/>
    <w:rsid w:val="00C20E13"/>
    <w:rsid w:val="00C213D6"/>
    <w:rsid w:val="00C2168B"/>
    <w:rsid w:val="00C21EBA"/>
    <w:rsid w:val="00C23C87"/>
    <w:rsid w:val="00C26EB6"/>
    <w:rsid w:val="00C30324"/>
    <w:rsid w:val="00C30469"/>
    <w:rsid w:val="00C30576"/>
    <w:rsid w:val="00C305E9"/>
    <w:rsid w:val="00C30EEB"/>
    <w:rsid w:val="00C31677"/>
    <w:rsid w:val="00C31CE5"/>
    <w:rsid w:val="00C32716"/>
    <w:rsid w:val="00C32A65"/>
    <w:rsid w:val="00C34AEF"/>
    <w:rsid w:val="00C34EFF"/>
    <w:rsid w:val="00C35571"/>
    <w:rsid w:val="00C35D32"/>
    <w:rsid w:val="00C36471"/>
    <w:rsid w:val="00C36832"/>
    <w:rsid w:val="00C379D5"/>
    <w:rsid w:val="00C406DE"/>
    <w:rsid w:val="00C40D3F"/>
    <w:rsid w:val="00C41F14"/>
    <w:rsid w:val="00C428B8"/>
    <w:rsid w:val="00C42CA5"/>
    <w:rsid w:val="00C430BF"/>
    <w:rsid w:val="00C443CD"/>
    <w:rsid w:val="00C44471"/>
    <w:rsid w:val="00C44A28"/>
    <w:rsid w:val="00C451A3"/>
    <w:rsid w:val="00C45A74"/>
    <w:rsid w:val="00C460C4"/>
    <w:rsid w:val="00C46820"/>
    <w:rsid w:val="00C46D1E"/>
    <w:rsid w:val="00C46E33"/>
    <w:rsid w:val="00C471E3"/>
    <w:rsid w:val="00C472E8"/>
    <w:rsid w:val="00C4789E"/>
    <w:rsid w:val="00C50992"/>
    <w:rsid w:val="00C513F8"/>
    <w:rsid w:val="00C52190"/>
    <w:rsid w:val="00C528EC"/>
    <w:rsid w:val="00C53129"/>
    <w:rsid w:val="00C534FB"/>
    <w:rsid w:val="00C53532"/>
    <w:rsid w:val="00C53C05"/>
    <w:rsid w:val="00C53C9F"/>
    <w:rsid w:val="00C542EE"/>
    <w:rsid w:val="00C54717"/>
    <w:rsid w:val="00C54DCA"/>
    <w:rsid w:val="00C5531E"/>
    <w:rsid w:val="00C55376"/>
    <w:rsid w:val="00C5544C"/>
    <w:rsid w:val="00C56141"/>
    <w:rsid w:val="00C5651F"/>
    <w:rsid w:val="00C57631"/>
    <w:rsid w:val="00C5774E"/>
    <w:rsid w:val="00C577FF"/>
    <w:rsid w:val="00C57D3F"/>
    <w:rsid w:val="00C60830"/>
    <w:rsid w:val="00C60A02"/>
    <w:rsid w:val="00C60CED"/>
    <w:rsid w:val="00C61198"/>
    <w:rsid w:val="00C61331"/>
    <w:rsid w:val="00C625F0"/>
    <w:rsid w:val="00C63743"/>
    <w:rsid w:val="00C6400D"/>
    <w:rsid w:val="00C64CD7"/>
    <w:rsid w:val="00C64D9C"/>
    <w:rsid w:val="00C64E9D"/>
    <w:rsid w:val="00C64EBD"/>
    <w:rsid w:val="00C65A9C"/>
    <w:rsid w:val="00C669FF"/>
    <w:rsid w:val="00C66F60"/>
    <w:rsid w:val="00C66F93"/>
    <w:rsid w:val="00C674F1"/>
    <w:rsid w:val="00C677CD"/>
    <w:rsid w:val="00C704DD"/>
    <w:rsid w:val="00C71814"/>
    <w:rsid w:val="00C718F8"/>
    <w:rsid w:val="00C72685"/>
    <w:rsid w:val="00C726F8"/>
    <w:rsid w:val="00C72D8E"/>
    <w:rsid w:val="00C739C3"/>
    <w:rsid w:val="00C77024"/>
    <w:rsid w:val="00C77293"/>
    <w:rsid w:val="00C77418"/>
    <w:rsid w:val="00C77E6D"/>
    <w:rsid w:val="00C77EE5"/>
    <w:rsid w:val="00C80F60"/>
    <w:rsid w:val="00C81215"/>
    <w:rsid w:val="00C8121D"/>
    <w:rsid w:val="00C815BD"/>
    <w:rsid w:val="00C81CAB"/>
    <w:rsid w:val="00C81E1E"/>
    <w:rsid w:val="00C81EA3"/>
    <w:rsid w:val="00C82303"/>
    <w:rsid w:val="00C82BF3"/>
    <w:rsid w:val="00C838BF"/>
    <w:rsid w:val="00C83A2E"/>
    <w:rsid w:val="00C84089"/>
    <w:rsid w:val="00C84723"/>
    <w:rsid w:val="00C854F3"/>
    <w:rsid w:val="00C85AAF"/>
    <w:rsid w:val="00C86385"/>
    <w:rsid w:val="00C86DF6"/>
    <w:rsid w:val="00C873D0"/>
    <w:rsid w:val="00C8766F"/>
    <w:rsid w:val="00C879F8"/>
    <w:rsid w:val="00C9064A"/>
    <w:rsid w:val="00C90C59"/>
    <w:rsid w:val="00C91224"/>
    <w:rsid w:val="00C91613"/>
    <w:rsid w:val="00C92FF6"/>
    <w:rsid w:val="00C943EC"/>
    <w:rsid w:val="00C946E2"/>
    <w:rsid w:val="00C94E0D"/>
    <w:rsid w:val="00C96009"/>
    <w:rsid w:val="00C965FF"/>
    <w:rsid w:val="00C96B21"/>
    <w:rsid w:val="00C97135"/>
    <w:rsid w:val="00C975B0"/>
    <w:rsid w:val="00C97834"/>
    <w:rsid w:val="00CA0039"/>
    <w:rsid w:val="00CA0632"/>
    <w:rsid w:val="00CA06E3"/>
    <w:rsid w:val="00CA0CD5"/>
    <w:rsid w:val="00CA154D"/>
    <w:rsid w:val="00CA2957"/>
    <w:rsid w:val="00CA2E3F"/>
    <w:rsid w:val="00CA443B"/>
    <w:rsid w:val="00CA68BF"/>
    <w:rsid w:val="00CA70EB"/>
    <w:rsid w:val="00CA7C46"/>
    <w:rsid w:val="00CB0694"/>
    <w:rsid w:val="00CB0C05"/>
    <w:rsid w:val="00CB0C41"/>
    <w:rsid w:val="00CB0F58"/>
    <w:rsid w:val="00CB1537"/>
    <w:rsid w:val="00CB30AD"/>
    <w:rsid w:val="00CB34F5"/>
    <w:rsid w:val="00CB387B"/>
    <w:rsid w:val="00CB3AB3"/>
    <w:rsid w:val="00CB54CD"/>
    <w:rsid w:val="00CB5B07"/>
    <w:rsid w:val="00CB747B"/>
    <w:rsid w:val="00CB7EA4"/>
    <w:rsid w:val="00CC0687"/>
    <w:rsid w:val="00CC10A0"/>
    <w:rsid w:val="00CC15C8"/>
    <w:rsid w:val="00CC1646"/>
    <w:rsid w:val="00CC2392"/>
    <w:rsid w:val="00CC32EA"/>
    <w:rsid w:val="00CC49AB"/>
    <w:rsid w:val="00CC5A9C"/>
    <w:rsid w:val="00CC62AC"/>
    <w:rsid w:val="00CC7C1E"/>
    <w:rsid w:val="00CD02D7"/>
    <w:rsid w:val="00CD0E74"/>
    <w:rsid w:val="00CD1797"/>
    <w:rsid w:val="00CD1A05"/>
    <w:rsid w:val="00CD1DFD"/>
    <w:rsid w:val="00CD2A12"/>
    <w:rsid w:val="00CD38DA"/>
    <w:rsid w:val="00CD39A0"/>
    <w:rsid w:val="00CD4CB8"/>
    <w:rsid w:val="00CD4DCE"/>
    <w:rsid w:val="00CD53F1"/>
    <w:rsid w:val="00CD62CB"/>
    <w:rsid w:val="00CD6985"/>
    <w:rsid w:val="00CD7348"/>
    <w:rsid w:val="00CD7AA5"/>
    <w:rsid w:val="00CE1351"/>
    <w:rsid w:val="00CE2CDE"/>
    <w:rsid w:val="00CE32E3"/>
    <w:rsid w:val="00CE3EC3"/>
    <w:rsid w:val="00CE4159"/>
    <w:rsid w:val="00CE5065"/>
    <w:rsid w:val="00CE518F"/>
    <w:rsid w:val="00CE549F"/>
    <w:rsid w:val="00CE608D"/>
    <w:rsid w:val="00CE6363"/>
    <w:rsid w:val="00CE670A"/>
    <w:rsid w:val="00CE7107"/>
    <w:rsid w:val="00CE72B3"/>
    <w:rsid w:val="00CF12A6"/>
    <w:rsid w:val="00CF1597"/>
    <w:rsid w:val="00CF1A1E"/>
    <w:rsid w:val="00CF2B5A"/>
    <w:rsid w:val="00CF2D90"/>
    <w:rsid w:val="00CF3527"/>
    <w:rsid w:val="00CF3B0C"/>
    <w:rsid w:val="00CF423B"/>
    <w:rsid w:val="00CF42DA"/>
    <w:rsid w:val="00CF4B3B"/>
    <w:rsid w:val="00CF6FD1"/>
    <w:rsid w:val="00CF7B94"/>
    <w:rsid w:val="00CF7FF2"/>
    <w:rsid w:val="00D000D8"/>
    <w:rsid w:val="00D0020B"/>
    <w:rsid w:val="00D00B60"/>
    <w:rsid w:val="00D00EC4"/>
    <w:rsid w:val="00D018BB"/>
    <w:rsid w:val="00D01F52"/>
    <w:rsid w:val="00D02BAD"/>
    <w:rsid w:val="00D02FDC"/>
    <w:rsid w:val="00D0303B"/>
    <w:rsid w:val="00D0377B"/>
    <w:rsid w:val="00D03BC2"/>
    <w:rsid w:val="00D03CD6"/>
    <w:rsid w:val="00D046D9"/>
    <w:rsid w:val="00D04C57"/>
    <w:rsid w:val="00D05CC7"/>
    <w:rsid w:val="00D05E98"/>
    <w:rsid w:val="00D06B24"/>
    <w:rsid w:val="00D100FB"/>
    <w:rsid w:val="00D114C6"/>
    <w:rsid w:val="00D1150C"/>
    <w:rsid w:val="00D11582"/>
    <w:rsid w:val="00D12668"/>
    <w:rsid w:val="00D126FF"/>
    <w:rsid w:val="00D127EB"/>
    <w:rsid w:val="00D130DF"/>
    <w:rsid w:val="00D13F1D"/>
    <w:rsid w:val="00D140B8"/>
    <w:rsid w:val="00D1503D"/>
    <w:rsid w:val="00D1552C"/>
    <w:rsid w:val="00D15D4E"/>
    <w:rsid w:val="00D1610F"/>
    <w:rsid w:val="00D1648F"/>
    <w:rsid w:val="00D170F2"/>
    <w:rsid w:val="00D1714D"/>
    <w:rsid w:val="00D17328"/>
    <w:rsid w:val="00D17354"/>
    <w:rsid w:val="00D17916"/>
    <w:rsid w:val="00D17AD5"/>
    <w:rsid w:val="00D17D79"/>
    <w:rsid w:val="00D21671"/>
    <w:rsid w:val="00D21C7A"/>
    <w:rsid w:val="00D230CD"/>
    <w:rsid w:val="00D23E62"/>
    <w:rsid w:val="00D2551A"/>
    <w:rsid w:val="00D25927"/>
    <w:rsid w:val="00D25D4E"/>
    <w:rsid w:val="00D26E9A"/>
    <w:rsid w:val="00D2766B"/>
    <w:rsid w:val="00D27823"/>
    <w:rsid w:val="00D27B18"/>
    <w:rsid w:val="00D27D76"/>
    <w:rsid w:val="00D27D8F"/>
    <w:rsid w:val="00D30CA4"/>
    <w:rsid w:val="00D3110A"/>
    <w:rsid w:val="00D319F1"/>
    <w:rsid w:val="00D31DD9"/>
    <w:rsid w:val="00D31F76"/>
    <w:rsid w:val="00D32DF8"/>
    <w:rsid w:val="00D32F6E"/>
    <w:rsid w:val="00D33564"/>
    <w:rsid w:val="00D35B1C"/>
    <w:rsid w:val="00D361C6"/>
    <w:rsid w:val="00D3681B"/>
    <w:rsid w:val="00D371C5"/>
    <w:rsid w:val="00D37296"/>
    <w:rsid w:val="00D372E5"/>
    <w:rsid w:val="00D374A9"/>
    <w:rsid w:val="00D37842"/>
    <w:rsid w:val="00D37D97"/>
    <w:rsid w:val="00D37FC6"/>
    <w:rsid w:val="00D40222"/>
    <w:rsid w:val="00D43B86"/>
    <w:rsid w:val="00D43F5D"/>
    <w:rsid w:val="00D45AA8"/>
    <w:rsid w:val="00D46CC4"/>
    <w:rsid w:val="00D471B3"/>
    <w:rsid w:val="00D47460"/>
    <w:rsid w:val="00D47D96"/>
    <w:rsid w:val="00D503F5"/>
    <w:rsid w:val="00D50532"/>
    <w:rsid w:val="00D5076E"/>
    <w:rsid w:val="00D50A90"/>
    <w:rsid w:val="00D50D91"/>
    <w:rsid w:val="00D5168C"/>
    <w:rsid w:val="00D52707"/>
    <w:rsid w:val="00D5350B"/>
    <w:rsid w:val="00D53950"/>
    <w:rsid w:val="00D54009"/>
    <w:rsid w:val="00D556CE"/>
    <w:rsid w:val="00D55D65"/>
    <w:rsid w:val="00D571E0"/>
    <w:rsid w:val="00D57F77"/>
    <w:rsid w:val="00D6155B"/>
    <w:rsid w:val="00D615DE"/>
    <w:rsid w:val="00D617D1"/>
    <w:rsid w:val="00D61CA6"/>
    <w:rsid w:val="00D622D2"/>
    <w:rsid w:val="00D6276B"/>
    <w:rsid w:val="00D62859"/>
    <w:rsid w:val="00D651A1"/>
    <w:rsid w:val="00D65497"/>
    <w:rsid w:val="00D659DC"/>
    <w:rsid w:val="00D65C75"/>
    <w:rsid w:val="00D66D56"/>
    <w:rsid w:val="00D67199"/>
    <w:rsid w:val="00D67750"/>
    <w:rsid w:val="00D67940"/>
    <w:rsid w:val="00D67D29"/>
    <w:rsid w:val="00D702C8"/>
    <w:rsid w:val="00D70735"/>
    <w:rsid w:val="00D70CA8"/>
    <w:rsid w:val="00D71CED"/>
    <w:rsid w:val="00D72862"/>
    <w:rsid w:val="00D735D1"/>
    <w:rsid w:val="00D739FD"/>
    <w:rsid w:val="00D740CA"/>
    <w:rsid w:val="00D75606"/>
    <w:rsid w:val="00D7577E"/>
    <w:rsid w:val="00D75903"/>
    <w:rsid w:val="00D75967"/>
    <w:rsid w:val="00D76055"/>
    <w:rsid w:val="00D767B5"/>
    <w:rsid w:val="00D804BB"/>
    <w:rsid w:val="00D80BE2"/>
    <w:rsid w:val="00D81138"/>
    <w:rsid w:val="00D8166F"/>
    <w:rsid w:val="00D81B2F"/>
    <w:rsid w:val="00D81F5A"/>
    <w:rsid w:val="00D82121"/>
    <w:rsid w:val="00D835DF"/>
    <w:rsid w:val="00D83E95"/>
    <w:rsid w:val="00D84257"/>
    <w:rsid w:val="00D84302"/>
    <w:rsid w:val="00D84817"/>
    <w:rsid w:val="00D84891"/>
    <w:rsid w:val="00D84BC9"/>
    <w:rsid w:val="00D8571A"/>
    <w:rsid w:val="00D86436"/>
    <w:rsid w:val="00D86D53"/>
    <w:rsid w:val="00D87236"/>
    <w:rsid w:val="00D87514"/>
    <w:rsid w:val="00D87B77"/>
    <w:rsid w:val="00D90B00"/>
    <w:rsid w:val="00D90FC3"/>
    <w:rsid w:val="00D91448"/>
    <w:rsid w:val="00D9197D"/>
    <w:rsid w:val="00D91AA7"/>
    <w:rsid w:val="00D922DD"/>
    <w:rsid w:val="00D92AEC"/>
    <w:rsid w:val="00D930C7"/>
    <w:rsid w:val="00D932B2"/>
    <w:rsid w:val="00D93A9A"/>
    <w:rsid w:val="00D94236"/>
    <w:rsid w:val="00D942D0"/>
    <w:rsid w:val="00D9441E"/>
    <w:rsid w:val="00D94666"/>
    <w:rsid w:val="00D94958"/>
    <w:rsid w:val="00D94A33"/>
    <w:rsid w:val="00D94A41"/>
    <w:rsid w:val="00D9514B"/>
    <w:rsid w:val="00D95215"/>
    <w:rsid w:val="00D963AE"/>
    <w:rsid w:val="00D965C6"/>
    <w:rsid w:val="00D96D1E"/>
    <w:rsid w:val="00DA0345"/>
    <w:rsid w:val="00DA125F"/>
    <w:rsid w:val="00DA1B2E"/>
    <w:rsid w:val="00DA1EC8"/>
    <w:rsid w:val="00DA2BE7"/>
    <w:rsid w:val="00DA2D2F"/>
    <w:rsid w:val="00DA4133"/>
    <w:rsid w:val="00DA50FB"/>
    <w:rsid w:val="00DA559C"/>
    <w:rsid w:val="00DA5A41"/>
    <w:rsid w:val="00DA5DDF"/>
    <w:rsid w:val="00DA67A9"/>
    <w:rsid w:val="00DA6BCA"/>
    <w:rsid w:val="00DA7014"/>
    <w:rsid w:val="00DB0800"/>
    <w:rsid w:val="00DB0CDD"/>
    <w:rsid w:val="00DB1783"/>
    <w:rsid w:val="00DB1B00"/>
    <w:rsid w:val="00DB33E4"/>
    <w:rsid w:val="00DB3B69"/>
    <w:rsid w:val="00DB42FB"/>
    <w:rsid w:val="00DB46E0"/>
    <w:rsid w:val="00DB51C7"/>
    <w:rsid w:val="00DB520F"/>
    <w:rsid w:val="00DB63A9"/>
    <w:rsid w:val="00DB70E3"/>
    <w:rsid w:val="00DB73C8"/>
    <w:rsid w:val="00DB799D"/>
    <w:rsid w:val="00DB7CF4"/>
    <w:rsid w:val="00DC05C6"/>
    <w:rsid w:val="00DC0944"/>
    <w:rsid w:val="00DC1469"/>
    <w:rsid w:val="00DC18C2"/>
    <w:rsid w:val="00DC1A78"/>
    <w:rsid w:val="00DC262F"/>
    <w:rsid w:val="00DC29AD"/>
    <w:rsid w:val="00DC3448"/>
    <w:rsid w:val="00DC3A49"/>
    <w:rsid w:val="00DC6ED7"/>
    <w:rsid w:val="00DD14A3"/>
    <w:rsid w:val="00DD1C95"/>
    <w:rsid w:val="00DD3552"/>
    <w:rsid w:val="00DD3A79"/>
    <w:rsid w:val="00DD43B4"/>
    <w:rsid w:val="00DD52A1"/>
    <w:rsid w:val="00DD5365"/>
    <w:rsid w:val="00DD544B"/>
    <w:rsid w:val="00DD5801"/>
    <w:rsid w:val="00DD5B18"/>
    <w:rsid w:val="00DD5EC4"/>
    <w:rsid w:val="00DD62B4"/>
    <w:rsid w:val="00DD6750"/>
    <w:rsid w:val="00DD6B10"/>
    <w:rsid w:val="00DD6F8A"/>
    <w:rsid w:val="00DD7124"/>
    <w:rsid w:val="00DD71B7"/>
    <w:rsid w:val="00DE0128"/>
    <w:rsid w:val="00DE0AAD"/>
    <w:rsid w:val="00DE4E45"/>
    <w:rsid w:val="00DE50D8"/>
    <w:rsid w:val="00DE5C69"/>
    <w:rsid w:val="00DE612D"/>
    <w:rsid w:val="00DE6302"/>
    <w:rsid w:val="00DE6EEB"/>
    <w:rsid w:val="00DE6EF6"/>
    <w:rsid w:val="00DE72A4"/>
    <w:rsid w:val="00DE7563"/>
    <w:rsid w:val="00DE7AD1"/>
    <w:rsid w:val="00DF036C"/>
    <w:rsid w:val="00DF050D"/>
    <w:rsid w:val="00DF10FD"/>
    <w:rsid w:val="00DF1174"/>
    <w:rsid w:val="00DF3A43"/>
    <w:rsid w:val="00DF3BE2"/>
    <w:rsid w:val="00DF45A1"/>
    <w:rsid w:val="00DF4A71"/>
    <w:rsid w:val="00DF5294"/>
    <w:rsid w:val="00DF585E"/>
    <w:rsid w:val="00DF606B"/>
    <w:rsid w:val="00DF72D2"/>
    <w:rsid w:val="00DF7E59"/>
    <w:rsid w:val="00E00256"/>
    <w:rsid w:val="00E00DF0"/>
    <w:rsid w:val="00E01235"/>
    <w:rsid w:val="00E0148B"/>
    <w:rsid w:val="00E014D3"/>
    <w:rsid w:val="00E01CBB"/>
    <w:rsid w:val="00E02025"/>
    <w:rsid w:val="00E02C82"/>
    <w:rsid w:val="00E0357D"/>
    <w:rsid w:val="00E0359B"/>
    <w:rsid w:val="00E0503D"/>
    <w:rsid w:val="00E0510F"/>
    <w:rsid w:val="00E0550E"/>
    <w:rsid w:val="00E0568D"/>
    <w:rsid w:val="00E05FDA"/>
    <w:rsid w:val="00E069B9"/>
    <w:rsid w:val="00E10340"/>
    <w:rsid w:val="00E11A42"/>
    <w:rsid w:val="00E1273E"/>
    <w:rsid w:val="00E130AB"/>
    <w:rsid w:val="00E13C9D"/>
    <w:rsid w:val="00E14440"/>
    <w:rsid w:val="00E14482"/>
    <w:rsid w:val="00E14C98"/>
    <w:rsid w:val="00E155CC"/>
    <w:rsid w:val="00E1663D"/>
    <w:rsid w:val="00E16AF5"/>
    <w:rsid w:val="00E17204"/>
    <w:rsid w:val="00E1728F"/>
    <w:rsid w:val="00E17DB2"/>
    <w:rsid w:val="00E17E99"/>
    <w:rsid w:val="00E20566"/>
    <w:rsid w:val="00E209CA"/>
    <w:rsid w:val="00E20B16"/>
    <w:rsid w:val="00E20BE4"/>
    <w:rsid w:val="00E21785"/>
    <w:rsid w:val="00E217F1"/>
    <w:rsid w:val="00E219E0"/>
    <w:rsid w:val="00E22286"/>
    <w:rsid w:val="00E22CBF"/>
    <w:rsid w:val="00E22E30"/>
    <w:rsid w:val="00E2372F"/>
    <w:rsid w:val="00E24681"/>
    <w:rsid w:val="00E248D6"/>
    <w:rsid w:val="00E24D91"/>
    <w:rsid w:val="00E24DE9"/>
    <w:rsid w:val="00E255C6"/>
    <w:rsid w:val="00E25C0A"/>
    <w:rsid w:val="00E26536"/>
    <w:rsid w:val="00E265B9"/>
    <w:rsid w:val="00E27212"/>
    <w:rsid w:val="00E31B2D"/>
    <w:rsid w:val="00E32614"/>
    <w:rsid w:val="00E32971"/>
    <w:rsid w:val="00E363F1"/>
    <w:rsid w:val="00E36F8A"/>
    <w:rsid w:val="00E4012D"/>
    <w:rsid w:val="00E40435"/>
    <w:rsid w:val="00E408ED"/>
    <w:rsid w:val="00E43D47"/>
    <w:rsid w:val="00E44195"/>
    <w:rsid w:val="00E447D2"/>
    <w:rsid w:val="00E4573A"/>
    <w:rsid w:val="00E45A61"/>
    <w:rsid w:val="00E46275"/>
    <w:rsid w:val="00E46C44"/>
    <w:rsid w:val="00E47409"/>
    <w:rsid w:val="00E47415"/>
    <w:rsid w:val="00E47788"/>
    <w:rsid w:val="00E50DC9"/>
    <w:rsid w:val="00E51F64"/>
    <w:rsid w:val="00E524D4"/>
    <w:rsid w:val="00E529DF"/>
    <w:rsid w:val="00E54124"/>
    <w:rsid w:val="00E541D8"/>
    <w:rsid w:val="00E548F9"/>
    <w:rsid w:val="00E5567B"/>
    <w:rsid w:val="00E55C81"/>
    <w:rsid w:val="00E55FE8"/>
    <w:rsid w:val="00E572DB"/>
    <w:rsid w:val="00E578CE"/>
    <w:rsid w:val="00E613EB"/>
    <w:rsid w:val="00E613F4"/>
    <w:rsid w:val="00E616C1"/>
    <w:rsid w:val="00E619D0"/>
    <w:rsid w:val="00E61E0C"/>
    <w:rsid w:val="00E62DE4"/>
    <w:rsid w:val="00E63CCE"/>
    <w:rsid w:val="00E63E15"/>
    <w:rsid w:val="00E6421B"/>
    <w:rsid w:val="00E65241"/>
    <w:rsid w:val="00E6577B"/>
    <w:rsid w:val="00E66C57"/>
    <w:rsid w:val="00E701F5"/>
    <w:rsid w:val="00E70675"/>
    <w:rsid w:val="00E70997"/>
    <w:rsid w:val="00E70C8A"/>
    <w:rsid w:val="00E71768"/>
    <w:rsid w:val="00E71F2C"/>
    <w:rsid w:val="00E7300E"/>
    <w:rsid w:val="00E73E01"/>
    <w:rsid w:val="00E74DBF"/>
    <w:rsid w:val="00E74F0F"/>
    <w:rsid w:val="00E75064"/>
    <w:rsid w:val="00E7630C"/>
    <w:rsid w:val="00E779D1"/>
    <w:rsid w:val="00E80F46"/>
    <w:rsid w:val="00E8315B"/>
    <w:rsid w:val="00E852AD"/>
    <w:rsid w:val="00E85933"/>
    <w:rsid w:val="00E86111"/>
    <w:rsid w:val="00E86518"/>
    <w:rsid w:val="00E87178"/>
    <w:rsid w:val="00E877CA"/>
    <w:rsid w:val="00E9047F"/>
    <w:rsid w:val="00E91B9F"/>
    <w:rsid w:val="00E92461"/>
    <w:rsid w:val="00E92E0A"/>
    <w:rsid w:val="00E92F0B"/>
    <w:rsid w:val="00E93119"/>
    <w:rsid w:val="00E937D8"/>
    <w:rsid w:val="00E948B0"/>
    <w:rsid w:val="00E94A1A"/>
    <w:rsid w:val="00E955FE"/>
    <w:rsid w:val="00E955FF"/>
    <w:rsid w:val="00E9626D"/>
    <w:rsid w:val="00E974EE"/>
    <w:rsid w:val="00E976D5"/>
    <w:rsid w:val="00EA1FF4"/>
    <w:rsid w:val="00EA20D3"/>
    <w:rsid w:val="00EA2BF3"/>
    <w:rsid w:val="00EA31CB"/>
    <w:rsid w:val="00EA34C5"/>
    <w:rsid w:val="00EA4A6F"/>
    <w:rsid w:val="00EA5639"/>
    <w:rsid w:val="00EA6AC2"/>
    <w:rsid w:val="00EA7A7E"/>
    <w:rsid w:val="00EA7FD3"/>
    <w:rsid w:val="00EB082D"/>
    <w:rsid w:val="00EB1BC0"/>
    <w:rsid w:val="00EB1FDE"/>
    <w:rsid w:val="00EB2674"/>
    <w:rsid w:val="00EB274D"/>
    <w:rsid w:val="00EB2C19"/>
    <w:rsid w:val="00EB37BB"/>
    <w:rsid w:val="00EB4648"/>
    <w:rsid w:val="00EB4A2C"/>
    <w:rsid w:val="00EB51B5"/>
    <w:rsid w:val="00EB72F4"/>
    <w:rsid w:val="00EB7827"/>
    <w:rsid w:val="00EB7853"/>
    <w:rsid w:val="00EC057B"/>
    <w:rsid w:val="00EC0D0C"/>
    <w:rsid w:val="00EC12C9"/>
    <w:rsid w:val="00EC1C0A"/>
    <w:rsid w:val="00EC2899"/>
    <w:rsid w:val="00EC2CC3"/>
    <w:rsid w:val="00EC394C"/>
    <w:rsid w:val="00EC3ABC"/>
    <w:rsid w:val="00EC4260"/>
    <w:rsid w:val="00EC4652"/>
    <w:rsid w:val="00EC5614"/>
    <w:rsid w:val="00EC5E9A"/>
    <w:rsid w:val="00EC760A"/>
    <w:rsid w:val="00ED04AA"/>
    <w:rsid w:val="00ED12F6"/>
    <w:rsid w:val="00ED176F"/>
    <w:rsid w:val="00ED1ADB"/>
    <w:rsid w:val="00ED24E0"/>
    <w:rsid w:val="00ED2C2A"/>
    <w:rsid w:val="00ED389F"/>
    <w:rsid w:val="00ED437D"/>
    <w:rsid w:val="00ED49C3"/>
    <w:rsid w:val="00ED4B55"/>
    <w:rsid w:val="00ED4CF1"/>
    <w:rsid w:val="00ED578F"/>
    <w:rsid w:val="00ED5BF7"/>
    <w:rsid w:val="00ED5E18"/>
    <w:rsid w:val="00ED61FF"/>
    <w:rsid w:val="00ED659F"/>
    <w:rsid w:val="00ED7B5A"/>
    <w:rsid w:val="00EE02FA"/>
    <w:rsid w:val="00EE2F2E"/>
    <w:rsid w:val="00EE3CFA"/>
    <w:rsid w:val="00EE541A"/>
    <w:rsid w:val="00EE5A36"/>
    <w:rsid w:val="00EE5F54"/>
    <w:rsid w:val="00EE69F4"/>
    <w:rsid w:val="00EE6A07"/>
    <w:rsid w:val="00EE718E"/>
    <w:rsid w:val="00EE7E68"/>
    <w:rsid w:val="00EF05F0"/>
    <w:rsid w:val="00EF1915"/>
    <w:rsid w:val="00EF1970"/>
    <w:rsid w:val="00EF27B5"/>
    <w:rsid w:val="00EF3A46"/>
    <w:rsid w:val="00EF4174"/>
    <w:rsid w:val="00EF5178"/>
    <w:rsid w:val="00EF5A68"/>
    <w:rsid w:val="00EF5C08"/>
    <w:rsid w:val="00EF6218"/>
    <w:rsid w:val="00EF6271"/>
    <w:rsid w:val="00EF7B42"/>
    <w:rsid w:val="00EF7C1E"/>
    <w:rsid w:val="00F0018A"/>
    <w:rsid w:val="00F001FF"/>
    <w:rsid w:val="00F00AF4"/>
    <w:rsid w:val="00F00D07"/>
    <w:rsid w:val="00F013F0"/>
    <w:rsid w:val="00F019F5"/>
    <w:rsid w:val="00F0210C"/>
    <w:rsid w:val="00F03BAA"/>
    <w:rsid w:val="00F03C04"/>
    <w:rsid w:val="00F044E8"/>
    <w:rsid w:val="00F04902"/>
    <w:rsid w:val="00F04B21"/>
    <w:rsid w:val="00F058B9"/>
    <w:rsid w:val="00F05BB0"/>
    <w:rsid w:val="00F05D9B"/>
    <w:rsid w:val="00F06715"/>
    <w:rsid w:val="00F07AEA"/>
    <w:rsid w:val="00F07C84"/>
    <w:rsid w:val="00F10355"/>
    <w:rsid w:val="00F10827"/>
    <w:rsid w:val="00F109D1"/>
    <w:rsid w:val="00F10E38"/>
    <w:rsid w:val="00F10F23"/>
    <w:rsid w:val="00F11085"/>
    <w:rsid w:val="00F11378"/>
    <w:rsid w:val="00F12414"/>
    <w:rsid w:val="00F142F3"/>
    <w:rsid w:val="00F14540"/>
    <w:rsid w:val="00F154FE"/>
    <w:rsid w:val="00F15970"/>
    <w:rsid w:val="00F15C0E"/>
    <w:rsid w:val="00F162F8"/>
    <w:rsid w:val="00F16BE7"/>
    <w:rsid w:val="00F205A7"/>
    <w:rsid w:val="00F20DC4"/>
    <w:rsid w:val="00F221E7"/>
    <w:rsid w:val="00F223F7"/>
    <w:rsid w:val="00F229EE"/>
    <w:rsid w:val="00F2371F"/>
    <w:rsid w:val="00F239B6"/>
    <w:rsid w:val="00F242C3"/>
    <w:rsid w:val="00F24C66"/>
    <w:rsid w:val="00F25734"/>
    <w:rsid w:val="00F26572"/>
    <w:rsid w:val="00F26B3E"/>
    <w:rsid w:val="00F26CED"/>
    <w:rsid w:val="00F26F76"/>
    <w:rsid w:val="00F27006"/>
    <w:rsid w:val="00F3041E"/>
    <w:rsid w:val="00F313EA"/>
    <w:rsid w:val="00F326D1"/>
    <w:rsid w:val="00F32A86"/>
    <w:rsid w:val="00F330B2"/>
    <w:rsid w:val="00F34629"/>
    <w:rsid w:val="00F34CFF"/>
    <w:rsid w:val="00F34D60"/>
    <w:rsid w:val="00F3602E"/>
    <w:rsid w:val="00F36A87"/>
    <w:rsid w:val="00F36FD5"/>
    <w:rsid w:val="00F4012F"/>
    <w:rsid w:val="00F4044D"/>
    <w:rsid w:val="00F414DE"/>
    <w:rsid w:val="00F420FE"/>
    <w:rsid w:val="00F422FC"/>
    <w:rsid w:val="00F4234F"/>
    <w:rsid w:val="00F42BAB"/>
    <w:rsid w:val="00F43560"/>
    <w:rsid w:val="00F43EAD"/>
    <w:rsid w:val="00F44E42"/>
    <w:rsid w:val="00F463A6"/>
    <w:rsid w:val="00F466E6"/>
    <w:rsid w:val="00F46B13"/>
    <w:rsid w:val="00F5078B"/>
    <w:rsid w:val="00F515F2"/>
    <w:rsid w:val="00F515FE"/>
    <w:rsid w:val="00F51826"/>
    <w:rsid w:val="00F52AD9"/>
    <w:rsid w:val="00F52E53"/>
    <w:rsid w:val="00F54719"/>
    <w:rsid w:val="00F55122"/>
    <w:rsid w:val="00F5645C"/>
    <w:rsid w:val="00F56A8E"/>
    <w:rsid w:val="00F57F73"/>
    <w:rsid w:val="00F60206"/>
    <w:rsid w:val="00F6025A"/>
    <w:rsid w:val="00F608ED"/>
    <w:rsid w:val="00F6092A"/>
    <w:rsid w:val="00F60AAD"/>
    <w:rsid w:val="00F62124"/>
    <w:rsid w:val="00F628BA"/>
    <w:rsid w:val="00F630DA"/>
    <w:rsid w:val="00F64DFE"/>
    <w:rsid w:val="00F64E0A"/>
    <w:rsid w:val="00F65AF6"/>
    <w:rsid w:val="00F6607E"/>
    <w:rsid w:val="00F66460"/>
    <w:rsid w:val="00F66739"/>
    <w:rsid w:val="00F673C7"/>
    <w:rsid w:val="00F67729"/>
    <w:rsid w:val="00F70341"/>
    <w:rsid w:val="00F70C51"/>
    <w:rsid w:val="00F70C93"/>
    <w:rsid w:val="00F71B9F"/>
    <w:rsid w:val="00F71CE6"/>
    <w:rsid w:val="00F71DA9"/>
    <w:rsid w:val="00F726F5"/>
    <w:rsid w:val="00F72B7B"/>
    <w:rsid w:val="00F7302A"/>
    <w:rsid w:val="00F7375D"/>
    <w:rsid w:val="00F7385B"/>
    <w:rsid w:val="00F74217"/>
    <w:rsid w:val="00F74767"/>
    <w:rsid w:val="00F75021"/>
    <w:rsid w:val="00F7701C"/>
    <w:rsid w:val="00F77922"/>
    <w:rsid w:val="00F779C1"/>
    <w:rsid w:val="00F77CDE"/>
    <w:rsid w:val="00F77FE8"/>
    <w:rsid w:val="00F80BF7"/>
    <w:rsid w:val="00F80F33"/>
    <w:rsid w:val="00F81E09"/>
    <w:rsid w:val="00F8207B"/>
    <w:rsid w:val="00F822FE"/>
    <w:rsid w:val="00F82703"/>
    <w:rsid w:val="00F827A9"/>
    <w:rsid w:val="00F827CD"/>
    <w:rsid w:val="00F82C46"/>
    <w:rsid w:val="00F82E33"/>
    <w:rsid w:val="00F8407E"/>
    <w:rsid w:val="00F841F9"/>
    <w:rsid w:val="00F84275"/>
    <w:rsid w:val="00F849B9"/>
    <w:rsid w:val="00F8649A"/>
    <w:rsid w:val="00F8699D"/>
    <w:rsid w:val="00F86E66"/>
    <w:rsid w:val="00F87CE5"/>
    <w:rsid w:val="00F90675"/>
    <w:rsid w:val="00F91230"/>
    <w:rsid w:val="00F9167C"/>
    <w:rsid w:val="00F91D9B"/>
    <w:rsid w:val="00F91FFE"/>
    <w:rsid w:val="00F9212B"/>
    <w:rsid w:val="00F92256"/>
    <w:rsid w:val="00F9419C"/>
    <w:rsid w:val="00F95564"/>
    <w:rsid w:val="00F9580A"/>
    <w:rsid w:val="00F95E2C"/>
    <w:rsid w:val="00F95FB0"/>
    <w:rsid w:val="00F96765"/>
    <w:rsid w:val="00F974A2"/>
    <w:rsid w:val="00F97816"/>
    <w:rsid w:val="00F97B2B"/>
    <w:rsid w:val="00F97B8C"/>
    <w:rsid w:val="00FA0099"/>
    <w:rsid w:val="00FA164C"/>
    <w:rsid w:val="00FA18EB"/>
    <w:rsid w:val="00FA1990"/>
    <w:rsid w:val="00FA1DAA"/>
    <w:rsid w:val="00FA2AD8"/>
    <w:rsid w:val="00FA33F1"/>
    <w:rsid w:val="00FA38C8"/>
    <w:rsid w:val="00FA3EFC"/>
    <w:rsid w:val="00FA4F1B"/>
    <w:rsid w:val="00FA5041"/>
    <w:rsid w:val="00FA5276"/>
    <w:rsid w:val="00FA5FE4"/>
    <w:rsid w:val="00FB1E9B"/>
    <w:rsid w:val="00FB20D4"/>
    <w:rsid w:val="00FB3B9D"/>
    <w:rsid w:val="00FB459A"/>
    <w:rsid w:val="00FB4A9E"/>
    <w:rsid w:val="00FB531D"/>
    <w:rsid w:val="00FB5496"/>
    <w:rsid w:val="00FB5B79"/>
    <w:rsid w:val="00FB6496"/>
    <w:rsid w:val="00FB70DF"/>
    <w:rsid w:val="00FB73D4"/>
    <w:rsid w:val="00FB75BC"/>
    <w:rsid w:val="00FB79DF"/>
    <w:rsid w:val="00FC130B"/>
    <w:rsid w:val="00FC1D77"/>
    <w:rsid w:val="00FC2E31"/>
    <w:rsid w:val="00FC2F7A"/>
    <w:rsid w:val="00FC3757"/>
    <w:rsid w:val="00FC392E"/>
    <w:rsid w:val="00FC4D20"/>
    <w:rsid w:val="00FC4E74"/>
    <w:rsid w:val="00FC4F83"/>
    <w:rsid w:val="00FC5038"/>
    <w:rsid w:val="00FC532D"/>
    <w:rsid w:val="00FC5505"/>
    <w:rsid w:val="00FC5C7D"/>
    <w:rsid w:val="00FC5D14"/>
    <w:rsid w:val="00FC6376"/>
    <w:rsid w:val="00FC6F86"/>
    <w:rsid w:val="00FC73E9"/>
    <w:rsid w:val="00FD0680"/>
    <w:rsid w:val="00FD0D36"/>
    <w:rsid w:val="00FD0E08"/>
    <w:rsid w:val="00FD0FCA"/>
    <w:rsid w:val="00FD2723"/>
    <w:rsid w:val="00FD4139"/>
    <w:rsid w:val="00FD4DFD"/>
    <w:rsid w:val="00FD57E1"/>
    <w:rsid w:val="00FD5DDF"/>
    <w:rsid w:val="00FD75DE"/>
    <w:rsid w:val="00FE0002"/>
    <w:rsid w:val="00FE07F3"/>
    <w:rsid w:val="00FE17BF"/>
    <w:rsid w:val="00FE2769"/>
    <w:rsid w:val="00FE2C28"/>
    <w:rsid w:val="00FE3603"/>
    <w:rsid w:val="00FE3EBB"/>
    <w:rsid w:val="00FE5203"/>
    <w:rsid w:val="00FE6628"/>
    <w:rsid w:val="00FE66ED"/>
    <w:rsid w:val="00FE6D2A"/>
    <w:rsid w:val="00FE704B"/>
    <w:rsid w:val="00FE76E1"/>
    <w:rsid w:val="00FF0562"/>
    <w:rsid w:val="00FF0D36"/>
    <w:rsid w:val="00FF0F88"/>
    <w:rsid w:val="00FF2A7D"/>
    <w:rsid w:val="00FF342E"/>
    <w:rsid w:val="00FF34D2"/>
    <w:rsid w:val="00FF4228"/>
    <w:rsid w:val="00FF4BA5"/>
    <w:rsid w:val="00FF5875"/>
    <w:rsid w:val="00FF5B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F4F736"/>
  <w15:docId w15:val="{689ECF1C-3882-476E-9682-6CC5A8DD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DB2"/>
    <w:pPr>
      <w:spacing w:after="160" w:line="259" w:lineRule="auto"/>
    </w:pPr>
    <w:rPr>
      <w:sz w:val="22"/>
      <w:szCs w:val="22"/>
      <w:lang w:eastAsia="en-US"/>
    </w:rPr>
  </w:style>
  <w:style w:type="paragraph" w:styleId="Heading2">
    <w:name w:val="heading 2"/>
    <w:basedOn w:val="Normal"/>
    <w:next w:val="Normal"/>
    <w:link w:val="Heading2Char"/>
    <w:uiPriority w:val="9"/>
    <w:unhideWhenUsed/>
    <w:qFormat/>
    <w:rsid w:val="007624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 w:type="paragraph" w:customStyle="1" w:styleId="Default">
    <w:name w:val="Default"/>
    <w:rsid w:val="0015435A"/>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981D44"/>
    <w:pPr>
      <w:spacing w:before="100" w:beforeAutospacing="1" w:after="100" w:afterAutospacing="1" w:line="240" w:lineRule="auto"/>
    </w:pPr>
    <w:rPr>
      <w:rFonts w:ascii="Times New Roman" w:eastAsiaTheme="minorEastAsia" w:hAnsi="Times New Roman"/>
      <w:sz w:val="24"/>
      <w:szCs w:val="24"/>
    </w:rPr>
  </w:style>
  <w:style w:type="character" w:customStyle="1" w:styleId="legchangedelimiter2">
    <w:name w:val="legchangedelimiter2"/>
    <w:basedOn w:val="DefaultParagraphFont"/>
    <w:rsid w:val="00681221"/>
    <w:rPr>
      <w:b/>
      <w:bCs/>
      <w:i w:val="0"/>
      <w:iCs w:val="0"/>
      <w:color w:val="000000"/>
      <w:sz w:val="34"/>
      <w:szCs w:val="34"/>
    </w:rPr>
  </w:style>
  <w:style w:type="character" w:customStyle="1" w:styleId="legsubstitution5">
    <w:name w:val="legsubstitution5"/>
    <w:basedOn w:val="DefaultParagraphFont"/>
    <w:rsid w:val="00681221"/>
  </w:style>
  <w:style w:type="character" w:customStyle="1" w:styleId="legaddition5">
    <w:name w:val="legaddition5"/>
    <w:basedOn w:val="DefaultParagraphFont"/>
    <w:rsid w:val="00681221"/>
  </w:style>
  <w:style w:type="paragraph" w:customStyle="1" w:styleId="CcList">
    <w:name w:val="Cc List"/>
    <w:basedOn w:val="Normal"/>
    <w:rsid w:val="009968EB"/>
    <w:pPr>
      <w:keepLines/>
      <w:spacing w:after="0" w:line="240" w:lineRule="atLeast"/>
      <w:ind w:left="360" w:hanging="360"/>
      <w:jc w:val="both"/>
    </w:pPr>
    <w:rPr>
      <w:rFonts w:ascii="Times New Roman" w:eastAsia="Times New Roman" w:hAnsi="Times New Roman"/>
      <w:kern w:val="18"/>
      <w:sz w:val="24"/>
      <w:szCs w:val="20"/>
    </w:rPr>
  </w:style>
  <w:style w:type="character" w:customStyle="1" w:styleId="Heading2Char">
    <w:name w:val="Heading 2 Char"/>
    <w:basedOn w:val="DefaultParagraphFont"/>
    <w:link w:val="Heading2"/>
    <w:uiPriority w:val="9"/>
    <w:rsid w:val="00762404"/>
    <w:rPr>
      <w:rFonts w:asciiTheme="majorHAnsi" w:eastAsiaTheme="majorEastAsia" w:hAnsiTheme="majorHAnsi" w:cstheme="majorBidi"/>
      <w:color w:val="2E74B5" w:themeColor="accent1" w:themeShade="BF"/>
      <w:sz w:val="26"/>
      <w:szCs w:val="26"/>
      <w:lang w:eastAsia="en-US"/>
    </w:rPr>
  </w:style>
  <w:style w:type="paragraph" w:styleId="Revision">
    <w:name w:val="Revision"/>
    <w:hidden/>
    <w:uiPriority w:val="99"/>
    <w:semiHidden/>
    <w:rsid w:val="00804C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143594144">
      <w:bodyDiv w:val="1"/>
      <w:marLeft w:val="0"/>
      <w:marRight w:val="0"/>
      <w:marTop w:val="0"/>
      <w:marBottom w:val="0"/>
      <w:divBdr>
        <w:top w:val="none" w:sz="0" w:space="0" w:color="auto"/>
        <w:left w:val="none" w:sz="0" w:space="0" w:color="auto"/>
        <w:bottom w:val="none" w:sz="0" w:space="0" w:color="auto"/>
        <w:right w:val="none" w:sz="0" w:space="0" w:color="auto"/>
      </w:divBdr>
    </w:div>
    <w:div w:id="218369206">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73294305">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15648723">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56067310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87943698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15809702">
      <w:bodyDiv w:val="1"/>
      <w:marLeft w:val="0"/>
      <w:marRight w:val="0"/>
      <w:marTop w:val="0"/>
      <w:marBottom w:val="0"/>
      <w:divBdr>
        <w:top w:val="none" w:sz="0" w:space="0" w:color="auto"/>
        <w:left w:val="none" w:sz="0" w:space="0" w:color="auto"/>
        <w:bottom w:val="none" w:sz="0" w:space="0" w:color="auto"/>
        <w:right w:val="none" w:sz="0" w:space="0" w:color="auto"/>
      </w:divBdr>
    </w:div>
    <w:div w:id="1743722497">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1950116038">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xfrm>
          <a:off x="391" y="4701"/>
          <a:ext cx="801856" cy="2055591"/>
        </a:xfrm>
        <a:solidFill>
          <a:sysClr val="window" lastClr="FFFFFF"/>
        </a:solid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F72E6844-EA85-4ADB-8AE5-7D48B69B8AD9}">
      <dgm:prSet phldrT="[Text]" custT="1"/>
      <dgm:spPr>
        <a:xfrm>
          <a:off x="5165" y="8638186"/>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CASE REPORTS FROM PSC</a:t>
          </a:r>
        </a:p>
      </dgm:t>
    </dgm:pt>
    <dgm:pt modelId="{25C3478C-892D-457E-9455-6911D02A167B}" type="parTrans" cxnId="{95677C81-F721-41DE-B0F9-498F616EC11E}">
      <dgm:prSet/>
      <dgm:spPr/>
      <dgm:t>
        <a:bodyPr/>
        <a:lstStyle/>
        <a:p>
          <a:endParaRPr lang="en-GB"/>
        </a:p>
      </dgm:t>
    </dgm:pt>
    <dgm:pt modelId="{7EB2C557-C6A0-42B8-8BB6-954EB9A41119}" type="sibTrans" cxnId="{95677C81-F721-41DE-B0F9-498F616EC11E}">
      <dgm:prSet/>
      <dgm:spPr/>
      <dgm:t>
        <a:bodyPr/>
        <a:lstStyle/>
        <a:p>
          <a:endParaRPr lang="en-GB"/>
        </a:p>
      </dgm:t>
    </dgm:pt>
    <dgm:pt modelId="{80B83DE8-BD52-4D8D-BE74-FB629842D1B3}">
      <dgm:prSet custT="1"/>
      <dgm:spPr>
        <a:xfrm>
          <a:off x="5165" y="6479815"/>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xfrm>
          <a:off x="5165" y="4321444"/>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4" custScaleX="111369">
        <dgm:presLayoutVars>
          <dgm:bulletEnabled val="1"/>
        </dgm:presLayoutVars>
      </dgm:prSet>
      <dgm:spPr>
        <a:prstGeom prst="rect">
          <a:avLst/>
        </a:prstGeom>
      </dgm:spPr>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4">
        <dgm:presLayoutVars>
          <dgm:bulletEnabled val="1"/>
        </dgm:presLayoutVars>
      </dgm:prSet>
      <dgm:spPr>
        <a:prstGeom prst="rect">
          <a:avLst/>
        </a:prstGeom>
      </dgm:spPr>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4">
        <dgm:presLayoutVars>
          <dgm:bulletEnabled val="1"/>
        </dgm:presLayoutVars>
      </dgm:prSet>
      <dgm:spPr>
        <a:prstGeom prst="rect">
          <a:avLst/>
        </a:prstGeom>
      </dgm:spPr>
    </dgm:pt>
    <dgm:pt modelId="{7513F261-BD4F-4A00-B390-7D6FF46DB3FB}" type="pres">
      <dgm:prSet presAssocID="{01D2CABE-5B83-41FA-B602-88FCC91DA662}" presName="space" presStyleCnt="0"/>
      <dgm:spPr/>
    </dgm:pt>
    <dgm:pt modelId="{C4DAC81A-360E-4D77-AFB5-C90930B93770}" type="pres">
      <dgm:prSet presAssocID="{F72E6844-EA85-4ADB-8AE5-7D48B69B8AD9}" presName="text" presStyleLbl="node1" presStyleIdx="3" presStyleCnt="4">
        <dgm:presLayoutVars>
          <dgm:bulletEnabled val="1"/>
        </dgm:presLayoutVars>
      </dgm:prSet>
      <dgm:spPr>
        <a:prstGeom prst="rect">
          <a:avLst/>
        </a:prstGeom>
      </dgm:spPr>
    </dgm:pt>
  </dgm:ptLst>
  <dgm:cxnLst>
    <dgm:cxn modelId="{FCCA5304-48CE-491B-9AA9-3A8752919D90}" type="presOf" srcId="{80B83DE8-BD52-4D8D-BE74-FB629842D1B3}" destId="{BF78A061-0E29-4DAD-9E99-510FFCFA0874}" srcOrd="0" destOrd="0" presId="urn:diagrams.loki3.com/VaryingWidthList+Icon"/>
    <dgm:cxn modelId="{4ED5D00D-BB42-4F42-86BD-DD51BEF0E4BA}" srcId="{CB7FE235-B59D-4D20-89F3-8A95C27B4D9F}" destId="{2C096509-6A34-4FE5-B163-810957772B85}" srcOrd="0" destOrd="0" parTransId="{D5A82CF3-6EB0-4522-864B-FB71361B8D21}" sibTransId="{AAFA1C5F-1A16-4CD0-9C0C-CEED3D921962}"/>
    <dgm:cxn modelId="{9C74A32D-F182-4E9D-A405-13074F94BF4A}" type="presOf" srcId="{68F0CF12-53E2-454A-8132-C709CA470980}" destId="{0DAD38B1-3B99-4955-A23C-D1E5D2FE2855}" srcOrd="0" destOrd="0" presId="urn:diagrams.loki3.com/VaryingWidthList+Icon"/>
    <dgm:cxn modelId="{69EB7768-6B3D-4701-9F45-8FF298B758E0}" type="presOf" srcId="{2C096509-6A34-4FE5-B163-810957772B85}" destId="{98E158BD-4ED9-4C52-8E91-D3A1D0AD6381}" srcOrd="0" destOrd="0" presId="urn:diagrams.loki3.com/VaryingWidthList+Icon"/>
    <dgm:cxn modelId="{95677C81-F721-41DE-B0F9-498F616EC11E}" srcId="{CB7FE235-B59D-4D20-89F3-8A95C27B4D9F}" destId="{F72E6844-EA85-4ADB-8AE5-7D48B69B8AD9}" srcOrd="3" destOrd="0" parTransId="{25C3478C-892D-457E-9455-6911D02A167B}" sibTransId="{7EB2C557-C6A0-42B8-8BB6-954EB9A41119}"/>
    <dgm:cxn modelId="{7F08DC9E-8AB5-4F3B-8457-088970442516}" srcId="{CB7FE235-B59D-4D20-89F3-8A95C27B4D9F}" destId="{80B83DE8-BD52-4D8D-BE74-FB629842D1B3}" srcOrd="2" destOrd="0" parTransId="{5CBD381E-23B9-4AF1-B05F-294F9ADD0540}" sibTransId="{01D2CABE-5B83-41FA-B602-88FCC91DA662}"/>
    <dgm:cxn modelId="{CA902BC3-8003-4C54-848C-9EDBAFA4EE8A}" type="presOf" srcId="{CB7FE235-B59D-4D20-89F3-8A95C27B4D9F}" destId="{84796A7E-FC5F-4AF9-8640-1B2B848792A5}" srcOrd="0" destOrd="0" presId="urn:diagrams.loki3.com/VaryingWidthList+Icon"/>
    <dgm:cxn modelId="{4ED07BCD-E494-4947-9193-DC6FF7A8F887}" type="presOf" srcId="{F72E6844-EA85-4ADB-8AE5-7D48B69B8AD9}" destId="{C4DAC81A-360E-4D77-AFB5-C90930B93770}"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2F147D93-53D3-48D0-920E-9C174D8448E2}" type="presParOf" srcId="{84796A7E-FC5F-4AF9-8640-1B2B848792A5}" destId="{98E158BD-4ED9-4C52-8E91-D3A1D0AD6381}" srcOrd="0" destOrd="0" presId="urn:diagrams.loki3.com/VaryingWidthList+Icon"/>
    <dgm:cxn modelId="{B5B5E7D0-4243-4AF9-8BDA-1FA369761DB8}" type="presParOf" srcId="{84796A7E-FC5F-4AF9-8640-1B2B848792A5}" destId="{94AD69C5-FF91-40D0-82AB-2EF1AB654A07}" srcOrd="1" destOrd="0" presId="urn:diagrams.loki3.com/VaryingWidthList+Icon"/>
    <dgm:cxn modelId="{398D361E-861A-4BB2-B5DF-1DBA873E9D66}" type="presParOf" srcId="{84796A7E-FC5F-4AF9-8640-1B2B848792A5}" destId="{0DAD38B1-3B99-4955-A23C-D1E5D2FE2855}" srcOrd="2" destOrd="0" presId="urn:diagrams.loki3.com/VaryingWidthList+Icon"/>
    <dgm:cxn modelId="{3DE3131C-45B6-455C-B2A7-1C283FEDC2A4}" type="presParOf" srcId="{84796A7E-FC5F-4AF9-8640-1B2B848792A5}" destId="{95003D6B-713D-43C2-8669-468A385B0054}" srcOrd="3" destOrd="0" presId="urn:diagrams.loki3.com/VaryingWidthList+Icon"/>
    <dgm:cxn modelId="{060B62F1-D505-43CE-825F-6DD3E6EA050F}" type="presParOf" srcId="{84796A7E-FC5F-4AF9-8640-1B2B848792A5}" destId="{BF78A061-0E29-4DAD-9E99-510FFCFA0874}" srcOrd="4" destOrd="0" presId="urn:diagrams.loki3.com/VaryingWidthList+Icon"/>
    <dgm:cxn modelId="{53F334EE-1C77-4900-88EC-CBA107F109A9}" type="presParOf" srcId="{84796A7E-FC5F-4AF9-8640-1B2B848792A5}" destId="{7513F261-BD4F-4A00-B390-7D6FF46DB3FB}" srcOrd="5" destOrd="0" presId="urn:diagrams.loki3.com/VaryingWidthList+Icon"/>
    <dgm:cxn modelId="{B97E4081-78D0-4A53-BD74-D5E1CDE39F49}" type="presParOf" srcId="{84796A7E-FC5F-4AF9-8640-1B2B848792A5}" destId="{C4DAC81A-360E-4D77-AFB5-C90930B93770}" srcOrd="6"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391" y="5354"/>
          <a:ext cx="801856" cy="2575213"/>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AGENDA </a:t>
          </a:r>
        </a:p>
      </dsp:txBody>
      <dsp:txXfrm>
        <a:off x="391" y="5354"/>
        <a:ext cx="801856" cy="2575213"/>
      </dsp:txXfrm>
    </dsp:sp>
    <dsp:sp modelId="{0DAD38B1-3B99-4955-A23C-D1E5D2FE2855}">
      <dsp:nvSpPr>
        <dsp:cNvPr id="0" name=""/>
        <dsp:cNvSpPr/>
      </dsp:nvSpPr>
      <dsp:spPr>
        <a:xfrm>
          <a:off x="5165" y="2709328"/>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OUTSTANDING ACTIONS</a:t>
          </a:r>
        </a:p>
      </dsp:txBody>
      <dsp:txXfrm>
        <a:off x="5165" y="2709328"/>
        <a:ext cx="792309" cy="2575213"/>
      </dsp:txXfrm>
    </dsp:sp>
    <dsp:sp modelId="{BF78A061-0E29-4DAD-9E99-510FFCFA0874}">
      <dsp:nvSpPr>
        <dsp:cNvPr id="0" name=""/>
        <dsp:cNvSpPr/>
      </dsp:nvSpPr>
      <dsp:spPr>
        <a:xfrm>
          <a:off x="5165" y="5413302"/>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STRATEGIC MATTERS</a:t>
          </a:r>
        </a:p>
      </dsp:txBody>
      <dsp:txXfrm>
        <a:off x="5165" y="5413302"/>
        <a:ext cx="792309" cy="2575213"/>
      </dsp:txXfrm>
    </dsp:sp>
    <dsp:sp modelId="{C4DAC81A-360E-4D77-AFB5-C90930B93770}">
      <dsp:nvSpPr>
        <dsp:cNvPr id="0" name=""/>
        <dsp:cNvSpPr/>
      </dsp:nvSpPr>
      <dsp:spPr>
        <a:xfrm>
          <a:off x="5165" y="8117277"/>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CASE REPORTS FROM PSC</a:t>
          </a:r>
        </a:p>
      </dsp:txBody>
      <dsp:txXfrm>
        <a:off x="5165" y="8117277"/>
        <a:ext cx="792309" cy="2575213"/>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D3AC2-0B0B-42EA-9FE0-8BDF340A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2492</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McNeill</dc:creator>
  <cp:keywords/>
  <dc:description/>
  <cp:lastModifiedBy>Scott J (Julie)</cp:lastModifiedBy>
  <cp:revision>4</cp:revision>
  <cp:lastPrinted>2020-03-26T14:17:00Z</cp:lastPrinted>
  <dcterms:created xsi:type="dcterms:W3CDTF">2022-11-18T08:25:00Z</dcterms:created>
  <dcterms:modified xsi:type="dcterms:W3CDTF">2022-12-12T15:09:00Z</dcterms:modified>
</cp:coreProperties>
</file>